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9558CD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9558CD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48000" behindDoc="1" locked="0" layoutInCell="1" allowOverlap="1" wp14:anchorId="0C838141" wp14:editId="2C0241BB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CD" w:rsidRPr="009558CD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3011</w:t>
      </w:r>
      <w:r w:rsidR="00517CD1" w:rsidRPr="009558CD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D9645B" w:rsidP="002D003D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ДОМКРАТ </w:t>
      </w:r>
      <w:r w:rsidR="001F76CB">
        <w:rPr>
          <w:rFonts w:ascii="DaxlineCyrLF-Medium" w:hAnsi="DaxlineCyrLF-Medium"/>
          <w:b/>
          <w:sz w:val="48"/>
          <w:szCs w:val="48"/>
        </w:rPr>
        <w:t>Р</w:t>
      </w:r>
      <w:bookmarkStart w:id="0" w:name="_GoBack"/>
      <w:bookmarkEnd w:id="0"/>
      <w:r w:rsidR="001F76CB">
        <w:rPr>
          <w:rFonts w:ascii="DaxlineCyrLF-Medium" w:hAnsi="DaxlineCyrLF-Medium"/>
          <w:b/>
          <w:sz w:val="48"/>
          <w:szCs w:val="48"/>
        </w:rPr>
        <w:t>ЕЕЧНЫЙ</w:t>
      </w:r>
    </w:p>
    <w:p w:rsidR="001F76CB" w:rsidRPr="008923F2" w:rsidRDefault="001F76CB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 wp14:anchorId="11C6D406" wp14:editId="13C0B4F6">
            <wp:simplePos x="0" y="0"/>
            <wp:positionH relativeFrom="margin">
              <wp:posOffset>1336040</wp:posOffset>
            </wp:positionH>
            <wp:positionV relativeFrom="page">
              <wp:posOffset>4867303</wp:posOffset>
            </wp:positionV>
            <wp:extent cx="2084717" cy="4762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00 (сделано)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4717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 wp14:anchorId="65F5C4C7" wp14:editId="208B03CD">
            <wp:simplePos x="0" y="0"/>
            <wp:positionH relativeFrom="margin">
              <wp:posOffset>4254500</wp:posOffset>
            </wp:positionH>
            <wp:positionV relativeFrom="page">
              <wp:posOffset>4876165</wp:posOffset>
            </wp:positionV>
            <wp:extent cx="1766776" cy="47529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0 (2)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6776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xlineCyrLF-Medium" w:hAnsi="DaxlineCyrLF-Medium"/>
          <w:b/>
          <w:sz w:val="48"/>
          <w:szCs w:val="48"/>
        </w:rPr>
        <w:t>ДР и ДРН (</w:t>
      </w:r>
      <w:r>
        <w:rPr>
          <w:rFonts w:ascii="DaxlineCyrLF-Medium" w:hAnsi="DaxlineCyrLF-Medium"/>
          <w:b/>
          <w:sz w:val="48"/>
          <w:szCs w:val="48"/>
          <w:lang w:val="en-US"/>
        </w:rPr>
        <w:t>SWL</w:t>
      </w:r>
      <w:r w:rsidRPr="008923F2">
        <w:rPr>
          <w:rFonts w:ascii="DaxlineCyrLF-Medium" w:hAnsi="DaxlineCyrLF-Medium"/>
          <w:b/>
          <w:sz w:val="48"/>
          <w:szCs w:val="48"/>
        </w:rPr>
        <w:t>)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63E06BC8" wp14:editId="3393CF3E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8923F2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3921EC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8923F2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3921EC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517CD1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7643FA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7643FA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7643FA">
        <w:rPr>
          <w:rFonts w:ascii="Tahoma" w:hAnsi="Tahoma" w:cs="Tahoma"/>
          <w:sz w:val="18"/>
          <w:szCs w:val="18"/>
        </w:rPr>
        <w:t xml:space="preserve"> и работа</w:t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3921EC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7643FA" w:rsidRPr="00517CD1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</w:t>
      </w:r>
      <w:r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3921E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517CD1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3921E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517CD1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921EC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8923F2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590198">
        <w:rPr>
          <w:rFonts w:ascii="Tahoma" w:hAnsi="Tahoma" w:cs="Tahoma"/>
          <w:b/>
          <w:bCs/>
          <w:sz w:val="18"/>
        </w:rPr>
        <w:t>Отметки о п</w:t>
      </w:r>
      <w:r w:rsidR="007643FA">
        <w:rPr>
          <w:rFonts w:ascii="Tahoma" w:hAnsi="Tahoma" w:cs="Tahoma"/>
          <w:b/>
          <w:bCs/>
          <w:sz w:val="18"/>
        </w:rPr>
        <w:t>ериодических проверках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 xml:space="preserve"> 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921EC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553C1" w:rsidRDefault="001553C1">
      <w:pPr>
        <w:rPr>
          <w:rFonts w:ascii="Tahoma" w:hAnsi="Tahoma" w:cs="Tahoma"/>
          <w:b/>
          <w:sz w:val="18"/>
          <w:szCs w:val="18"/>
        </w:rPr>
      </w:pPr>
    </w:p>
    <w:p w:rsidR="001553C1" w:rsidRPr="009C529E" w:rsidRDefault="001553C1" w:rsidP="001553C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7E58BA" w:rsidRDefault="007E58BA" w:rsidP="007E58BA">
      <w:pPr>
        <w:pStyle w:val="ad"/>
        <w:tabs>
          <w:tab w:val="left" w:pos="923"/>
          <w:tab w:val="left" w:pos="1258"/>
        </w:tabs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E40AD">
        <w:rPr>
          <w:rFonts w:ascii="Tahoma" w:hAnsi="Tahoma" w:cs="Tahoma"/>
          <w:sz w:val="18"/>
          <w:szCs w:val="18"/>
        </w:rPr>
        <w:t>Домкрат сконструирован исключительно для ручного по</w:t>
      </w:r>
      <w:r>
        <w:rPr>
          <w:rFonts w:ascii="Tahoma" w:hAnsi="Tahoma" w:cs="Tahoma"/>
          <w:sz w:val="18"/>
          <w:szCs w:val="18"/>
        </w:rPr>
        <w:t>днимания, опускания и волочения</w:t>
      </w:r>
      <w:r w:rsidRPr="009E40AD">
        <w:rPr>
          <w:rFonts w:ascii="Tahoma" w:hAnsi="Tahoma" w:cs="Tahoma"/>
          <w:sz w:val="18"/>
          <w:szCs w:val="18"/>
        </w:rPr>
        <w:t xml:space="preserve"> отдельных грузов при нормальных атмосферных условиях на рабочем месте. Вес груза при подъеме не должен превышать допустимую грузоподъемность.</w:t>
      </w:r>
    </w:p>
    <w:p w:rsidR="007E58BA" w:rsidRPr="008C6FD4" w:rsidRDefault="007E58BA" w:rsidP="007E58BA">
      <w:pPr>
        <w:pStyle w:val="ad"/>
        <w:tabs>
          <w:tab w:val="left" w:pos="923"/>
          <w:tab w:val="left" w:pos="1258"/>
        </w:tabs>
        <w:spacing w:after="0"/>
        <w:ind w:left="0" w:firstLine="709"/>
        <w:jc w:val="both"/>
        <w:rPr>
          <w:rFonts w:ascii="Tahoma" w:hAnsi="Tahoma" w:cs="Tahoma"/>
          <w:b/>
          <w:sz w:val="18"/>
          <w:szCs w:val="16"/>
        </w:rPr>
      </w:pPr>
      <w:r w:rsidRPr="008C6FD4">
        <w:rPr>
          <w:rFonts w:ascii="Tahoma" w:hAnsi="Tahoma" w:cs="Tahoma"/>
          <w:sz w:val="18"/>
          <w:szCs w:val="16"/>
        </w:rPr>
        <w:t xml:space="preserve">Домкрат представляет собой многоцелевое устройство, служащее для поднимания, опускания и растягивания на рабочем месте в нормальных условиях. Управляется исключительно с помощью рукоятки. </w:t>
      </w:r>
    </w:p>
    <w:p w:rsidR="007E58BA" w:rsidRDefault="007E58BA" w:rsidP="007E58BA">
      <w:pPr>
        <w:tabs>
          <w:tab w:val="left" w:pos="923"/>
          <w:tab w:val="left" w:pos="1258"/>
        </w:tabs>
        <w:ind w:firstLine="709"/>
        <w:jc w:val="both"/>
        <w:rPr>
          <w:rFonts w:ascii="Tahoma" w:hAnsi="Tahoma" w:cs="Tahoma"/>
          <w:sz w:val="18"/>
          <w:szCs w:val="16"/>
        </w:rPr>
      </w:pPr>
      <w:r w:rsidRPr="008F6BFF">
        <w:rPr>
          <w:rFonts w:ascii="Tahoma" w:hAnsi="Tahoma" w:cs="Tahoma"/>
          <w:sz w:val="18"/>
          <w:szCs w:val="18"/>
        </w:rPr>
        <w:t>Номинальная грузоподъемность домкрата на «лапе» снижена на 30%.</w:t>
      </w:r>
    </w:p>
    <w:p w:rsidR="004F01E2" w:rsidRDefault="00633B4C" w:rsidP="002251C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7696" behindDoc="1" locked="0" layoutInCell="1" allowOverlap="1" wp14:anchorId="3F01D844" wp14:editId="44D27428">
            <wp:simplePos x="0" y="0"/>
            <wp:positionH relativeFrom="column">
              <wp:posOffset>4373880</wp:posOffset>
            </wp:positionH>
            <wp:positionV relativeFrom="page">
              <wp:posOffset>2447925</wp:posOffset>
            </wp:positionV>
            <wp:extent cx="1725648" cy="1638300"/>
            <wp:effectExtent l="19050" t="19050" r="27305" b="19050"/>
            <wp:wrapNone/>
            <wp:docPr id="9" name="Рисунок 9" descr="procenta zat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enta zate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60042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48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6672" behindDoc="1" locked="0" layoutInCell="1" allowOverlap="1" wp14:anchorId="626A4804" wp14:editId="2259AE8D">
            <wp:simplePos x="0" y="0"/>
            <wp:positionH relativeFrom="column">
              <wp:posOffset>535305</wp:posOffset>
            </wp:positionH>
            <wp:positionV relativeFrom="page">
              <wp:posOffset>1905000</wp:posOffset>
            </wp:positionV>
            <wp:extent cx="2857500" cy="2303780"/>
            <wp:effectExtent l="0" t="0" r="0" b="1270"/>
            <wp:wrapTopAndBottom/>
            <wp:docPr id="7" name="Рисунок 7" descr="uvodni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odni obra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42" r="23474" b="6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4610C" w:rsidRPr="0094610C" w:rsidRDefault="0094610C" w:rsidP="0094610C">
      <w:pPr>
        <w:jc w:val="right"/>
        <w:rPr>
          <w:rFonts w:ascii="Tahoma" w:hAnsi="Tahoma" w:cs="Tahoma"/>
          <w:sz w:val="18"/>
          <w:szCs w:val="18"/>
        </w:rPr>
      </w:pPr>
      <w:r w:rsidRPr="0094610C">
        <w:rPr>
          <w:rFonts w:ascii="Tahoma" w:hAnsi="Tahoma" w:cs="Tahoma"/>
          <w:sz w:val="18"/>
          <w:szCs w:val="18"/>
        </w:rPr>
        <w:t>Рисунок 1.</w:t>
      </w:r>
    </w:p>
    <w:p w:rsidR="00D80083" w:rsidRPr="0049016F" w:rsidRDefault="0049016F" w:rsidP="0049016F">
      <w:pPr>
        <w:jc w:val="center"/>
        <w:rPr>
          <w:rFonts w:ascii="Tahoma" w:hAnsi="Tahoma" w:cs="Tahoma"/>
          <w:b/>
          <w:sz w:val="18"/>
          <w:szCs w:val="18"/>
        </w:rPr>
      </w:pPr>
      <w:r w:rsidRPr="0049016F">
        <w:rPr>
          <w:rFonts w:ascii="Tahoma" w:hAnsi="Tahoma" w:cs="Tahoma"/>
          <w:b/>
          <w:sz w:val="18"/>
          <w:szCs w:val="18"/>
        </w:rPr>
        <w:t>Характеристики домкратов бутылочных</w:t>
      </w: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929"/>
        <w:gridCol w:w="1164"/>
        <w:gridCol w:w="1053"/>
        <w:gridCol w:w="1246"/>
        <w:gridCol w:w="900"/>
        <w:gridCol w:w="1372"/>
        <w:gridCol w:w="1303"/>
        <w:gridCol w:w="967"/>
      </w:tblGrid>
      <w:tr w:rsidR="00633B4C" w:rsidRPr="00BF4ED0" w:rsidTr="00633B4C">
        <w:trPr>
          <w:trHeight w:val="476"/>
          <w:jc w:val="center"/>
        </w:trPr>
        <w:tc>
          <w:tcPr>
            <w:tcW w:w="741" w:type="pct"/>
            <w:shd w:val="pct15" w:color="auto" w:fill="auto"/>
            <w:vAlign w:val="center"/>
          </w:tcPr>
          <w:p w:rsidR="00633B4C" w:rsidRPr="00BF4ED0" w:rsidRDefault="00633B4C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443" w:type="pct"/>
            <w:shd w:val="pct15" w:color="auto" w:fill="auto"/>
            <w:vAlign w:val="center"/>
          </w:tcPr>
          <w:p w:rsidR="00633B4C" w:rsidRPr="00BF4ED0" w:rsidRDefault="00633B4C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555" w:type="pct"/>
            <w:shd w:val="pct15" w:color="auto" w:fill="auto"/>
            <w:vAlign w:val="center"/>
          </w:tcPr>
          <w:p w:rsidR="00633B4C" w:rsidRPr="00BF4ED0" w:rsidRDefault="00633B4C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Грузоподъемность, т</w:t>
            </w:r>
          </w:p>
        </w:tc>
        <w:tc>
          <w:tcPr>
            <w:tcW w:w="502" w:type="pct"/>
            <w:shd w:val="pct15" w:color="auto" w:fill="auto"/>
          </w:tcPr>
          <w:p w:rsidR="00633B4C" w:rsidRPr="00BF4ED0" w:rsidRDefault="00633B4C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Усилие на рукояти, Н</w:t>
            </w:r>
          </w:p>
        </w:tc>
        <w:tc>
          <w:tcPr>
            <w:tcW w:w="594" w:type="pct"/>
            <w:shd w:val="pct15" w:color="auto" w:fill="auto"/>
            <w:vAlign w:val="center"/>
          </w:tcPr>
          <w:p w:rsidR="00633B4C" w:rsidRPr="00BF4ED0" w:rsidRDefault="00633B4C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Высота подхвата, мм</w:t>
            </w:r>
          </w:p>
        </w:tc>
        <w:tc>
          <w:tcPr>
            <w:tcW w:w="429" w:type="pct"/>
            <w:shd w:val="pct15" w:color="auto" w:fill="auto"/>
            <w:vAlign w:val="center"/>
          </w:tcPr>
          <w:p w:rsidR="00633B4C" w:rsidRPr="00BF4ED0" w:rsidRDefault="00633B4C" w:rsidP="00633B4C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 xml:space="preserve">Ход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рейки</w:t>
            </w:r>
            <w:r w:rsidRPr="00BF4ED0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654" w:type="pct"/>
            <w:shd w:val="pct15" w:color="auto" w:fill="auto"/>
            <w:vAlign w:val="center"/>
          </w:tcPr>
          <w:p w:rsidR="00633B4C" w:rsidRPr="00BF4ED0" w:rsidRDefault="00633B4C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Высота подхвата лапой</w:t>
            </w:r>
            <w:r w:rsidRPr="00BF4ED0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621" w:type="pct"/>
            <w:shd w:val="pct15" w:color="auto" w:fill="auto"/>
            <w:vAlign w:val="center"/>
          </w:tcPr>
          <w:p w:rsidR="00633B4C" w:rsidRPr="00BF4ED0" w:rsidRDefault="00633B4C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 xml:space="preserve">Габариты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в </w:t>
            </w:r>
            <w:r w:rsidRPr="00BF4ED0">
              <w:rPr>
                <w:rFonts w:ascii="Tahoma" w:hAnsi="Tahoma" w:cs="Tahoma"/>
                <w:b/>
                <w:sz w:val="18"/>
                <w:szCs w:val="18"/>
              </w:rPr>
              <w:t>упаковки, мм</w:t>
            </w:r>
          </w:p>
        </w:tc>
        <w:tc>
          <w:tcPr>
            <w:tcW w:w="462" w:type="pct"/>
            <w:shd w:val="pct15" w:color="auto" w:fill="auto"/>
            <w:vAlign w:val="center"/>
          </w:tcPr>
          <w:p w:rsidR="00633B4C" w:rsidRPr="00BF4ED0" w:rsidRDefault="00633B4C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</w:tr>
      <w:tr w:rsidR="00633B4C" w:rsidRPr="00677179" w:rsidTr="00633B4C">
        <w:trPr>
          <w:trHeight w:val="238"/>
          <w:jc w:val="center"/>
        </w:trPr>
        <w:tc>
          <w:tcPr>
            <w:tcW w:w="741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>
              <w:rPr>
                <w:rFonts w:ascii="Tahoma" w:hAnsi="Tahoma" w:cs="Tahoma"/>
                <w:sz w:val="18"/>
                <w:szCs w:val="18"/>
              </w:rPr>
              <w:t>ДР 3000</w:t>
            </w:r>
          </w:p>
        </w:tc>
        <w:tc>
          <w:tcPr>
            <w:tcW w:w="443" w:type="pct"/>
          </w:tcPr>
          <w:p w:rsidR="00633B4C" w:rsidRPr="00677179" w:rsidRDefault="00633B4C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1063</w:t>
            </w:r>
          </w:p>
        </w:tc>
        <w:tc>
          <w:tcPr>
            <w:tcW w:w="555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  <w:tc>
          <w:tcPr>
            <w:tcW w:w="502" w:type="pct"/>
          </w:tcPr>
          <w:p w:rsidR="00633B4C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</w:t>
            </w:r>
          </w:p>
        </w:tc>
        <w:tc>
          <w:tcPr>
            <w:tcW w:w="59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720</w:t>
            </w:r>
          </w:p>
        </w:tc>
        <w:tc>
          <w:tcPr>
            <w:tcW w:w="429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65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621" w:type="pct"/>
          </w:tcPr>
          <w:p w:rsidR="00633B4C" w:rsidRPr="00677179" w:rsidRDefault="002D150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220х200х750</w:t>
            </w:r>
          </w:p>
        </w:tc>
        <w:tc>
          <w:tcPr>
            <w:tcW w:w="462" w:type="pct"/>
            <w:vAlign w:val="center"/>
          </w:tcPr>
          <w:p w:rsidR="00633B4C" w:rsidRPr="00677179" w:rsidRDefault="00666A5B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19,9</w:t>
            </w:r>
          </w:p>
        </w:tc>
      </w:tr>
      <w:tr w:rsidR="00633B4C" w:rsidRPr="00677179" w:rsidTr="00633B4C">
        <w:trPr>
          <w:trHeight w:val="238"/>
          <w:jc w:val="center"/>
        </w:trPr>
        <w:tc>
          <w:tcPr>
            <w:tcW w:w="741" w:type="pct"/>
            <w:shd w:val="clear" w:color="auto" w:fill="auto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>
              <w:rPr>
                <w:rFonts w:ascii="Tahoma" w:hAnsi="Tahoma" w:cs="Tahoma"/>
                <w:sz w:val="18"/>
                <w:szCs w:val="18"/>
              </w:rPr>
              <w:t>ДР 5000</w:t>
            </w:r>
          </w:p>
        </w:tc>
        <w:tc>
          <w:tcPr>
            <w:tcW w:w="443" w:type="pct"/>
            <w:shd w:val="clear" w:color="auto" w:fill="auto"/>
          </w:tcPr>
          <w:p w:rsidR="00633B4C" w:rsidRPr="00677179" w:rsidRDefault="00633B4C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502" w:type="pct"/>
          </w:tcPr>
          <w:p w:rsidR="00633B4C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621" w:type="pct"/>
            <w:shd w:val="clear" w:color="auto" w:fill="auto"/>
          </w:tcPr>
          <w:p w:rsidR="00633B4C" w:rsidRPr="00677179" w:rsidRDefault="002D150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240х226х745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33B4C" w:rsidRPr="00677179" w:rsidRDefault="00666A5B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31,6</w:t>
            </w:r>
          </w:p>
        </w:tc>
      </w:tr>
      <w:tr w:rsidR="00633B4C" w:rsidRPr="00677179" w:rsidTr="00633B4C">
        <w:trPr>
          <w:trHeight w:val="238"/>
          <w:jc w:val="center"/>
        </w:trPr>
        <w:tc>
          <w:tcPr>
            <w:tcW w:w="741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>
              <w:rPr>
                <w:rFonts w:ascii="Tahoma" w:hAnsi="Tahoma" w:cs="Tahoma"/>
                <w:sz w:val="18"/>
                <w:szCs w:val="18"/>
              </w:rPr>
              <w:t>ДР 10000</w:t>
            </w:r>
          </w:p>
        </w:tc>
        <w:tc>
          <w:tcPr>
            <w:tcW w:w="443" w:type="pct"/>
          </w:tcPr>
          <w:p w:rsidR="00633B4C" w:rsidRPr="00677179" w:rsidRDefault="00633B4C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10610</w:t>
            </w:r>
          </w:p>
        </w:tc>
        <w:tc>
          <w:tcPr>
            <w:tcW w:w="555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  <w:tc>
          <w:tcPr>
            <w:tcW w:w="502" w:type="pct"/>
          </w:tcPr>
          <w:p w:rsidR="00633B4C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</w:t>
            </w:r>
          </w:p>
        </w:tc>
        <w:tc>
          <w:tcPr>
            <w:tcW w:w="59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794</w:t>
            </w:r>
          </w:p>
        </w:tc>
        <w:tc>
          <w:tcPr>
            <w:tcW w:w="429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  <w:tc>
          <w:tcPr>
            <w:tcW w:w="65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621" w:type="pct"/>
          </w:tcPr>
          <w:p w:rsidR="00633B4C" w:rsidRPr="00677179" w:rsidRDefault="002D150F" w:rsidP="00D0391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302х271х815</w:t>
            </w:r>
          </w:p>
        </w:tc>
        <w:tc>
          <w:tcPr>
            <w:tcW w:w="462" w:type="pct"/>
            <w:vAlign w:val="center"/>
          </w:tcPr>
          <w:p w:rsidR="00633B4C" w:rsidRPr="00677179" w:rsidRDefault="00666A5B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52,6</w:t>
            </w:r>
          </w:p>
        </w:tc>
      </w:tr>
      <w:tr w:rsidR="00633B4C" w:rsidRPr="00677179" w:rsidTr="00633B4C">
        <w:trPr>
          <w:trHeight w:val="218"/>
          <w:jc w:val="center"/>
        </w:trPr>
        <w:tc>
          <w:tcPr>
            <w:tcW w:w="741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>
              <w:rPr>
                <w:rFonts w:ascii="Tahoma" w:hAnsi="Tahoma" w:cs="Tahoma"/>
                <w:sz w:val="18"/>
                <w:szCs w:val="18"/>
              </w:rPr>
              <w:t>ДР 16000</w:t>
            </w:r>
          </w:p>
        </w:tc>
        <w:tc>
          <w:tcPr>
            <w:tcW w:w="443" w:type="pct"/>
          </w:tcPr>
          <w:p w:rsidR="00633B4C" w:rsidRPr="00677179" w:rsidRDefault="00633B4C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10616</w:t>
            </w:r>
          </w:p>
        </w:tc>
        <w:tc>
          <w:tcPr>
            <w:tcW w:w="555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16,0</w:t>
            </w:r>
          </w:p>
        </w:tc>
        <w:tc>
          <w:tcPr>
            <w:tcW w:w="502" w:type="pct"/>
          </w:tcPr>
          <w:p w:rsidR="00633B4C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580</w:t>
            </w:r>
          </w:p>
        </w:tc>
        <w:tc>
          <w:tcPr>
            <w:tcW w:w="59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830</w:t>
            </w:r>
          </w:p>
        </w:tc>
        <w:tc>
          <w:tcPr>
            <w:tcW w:w="429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5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621" w:type="pct"/>
          </w:tcPr>
          <w:p w:rsidR="00633B4C" w:rsidRPr="00677179" w:rsidRDefault="002D150F" w:rsidP="00D0391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310х310х835</w:t>
            </w:r>
          </w:p>
        </w:tc>
        <w:tc>
          <w:tcPr>
            <w:tcW w:w="462" w:type="pct"/>
            <w:vAlign w:val="center"/>
          </w:tcPr>
          <w:p w:rsidR="00633B4C" w:rsidRPr="00677179" w:rsidRDefault="00666A5B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64,5</w:t>
            </w:r>
          </w:p>
        </w:tc>
      </w:tr>
      <w:tr w:rsidR="00633B4C" w:rsidRPr="00677179" w:rsidTr="00633B4C">
        <w:trPr>
          <w:trHeight w:val="238"/>
          <w:jc w:val="center"/>
        </w:trPr>
        <w:tc>
          <w:tcPr>
            <w:tcW w:w="741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>
              <w:rPr>
                <w:rFonts w:ascii="Tahoma" w:hAnsi="Tahoma" w:cs="Tahoma"/>
                <w:sz w:val="18"/>
                <w:szCs w:val="18"/>
              </w:rPr>
              <w:t>ДР 20000</w:t>
            </w:r>
          </w:p>
        </w:tc>
        <w:tc>
          <w:tcPr>
            <w:tcW w:w="443" w:type="pct"/>
          </w:tcPr>
          <w:p w:rsidR="00633B4C" w:rsidRPr="00677179" w:rsidRDefault="00633B4C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10620</w:t>
            </w:r>
          </w:p>
        </w:tc>
        <w:tc>
          <w:tcPr>
            <w:tcW w:w="555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</w:t>
            </w:r>
          </w:p>
        </w:tc>
        <w:tc>
          <w:tcPr>
            <w:tcW w:w="502" w:type="pct"/>
          </w:tcPr>
          <w:p w:rsidR="00633B4C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59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880</w:t>
            </w:r>
          </w:p>
        </w:tc>
        <w:tc>
          <w:tcPr>
            <w:tcW w:w="429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5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621" w:type="pct"/>
          </w:tcPr>
          <w:p w:rsidR="00633B4C" w:rsidRPr="00677179" w:rsidRDefault="002D150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324х310х880</w:t>
            </w:r>
          </w:p>
        </w:tc>
        <w:tc>
          <w:tcPr>
            <w:tcW w:w="462" w:type="pct"/>
            <w:vAlign w:val="center"/>
          </w:tcPr>
          <w:p w:rsidR="00633B4C" w:rsidRPr="00677179" w:rsidRDefault="00666A5B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72,0</w:t>
            </w:r>
          </w:p>
        </w:tc>
      </w:tr>
      <w:tr w:rsidR="00633B4C" w:rsidRPr="00677179" w:rsidTr="00633B4C">
        <w:trPr>
          <w:trHeight w:val="238"/>
          <w:jc w:val="center"/>
        </w:trPr>
        <w:tc>
          <w:tcPr>
            <w:tcW w:w="741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>
              <w:rPr>
                <w:rFonts w:ascii="Tahoma" w:hAnsi="Tahoma" w:cs="Tahoma"/>
                <w:sz w:val="18"/>
                <w:szCs w:val="18"/>
              </w:rPr>
              <w:t>ДР 25000</w:t>
            </w:r>
          </w:p>
        </w:tc>
        <w:tc>
          <w:tcPr>
            <w:tcW w:w="443" w:type="pct"/>
          </w:tcPr>
          <w:p w:rsidR="00633B4C" w:rsidRPr="00677179" w:rsidRDefault="00633B4C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10625</w:t>
            </w:r>
          </w:p>
        </w:tc>
        <w:tc>
          <w:tcPr>
            <w:tcW w:w="555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25,0</w:t>
            </w:r>
          </w:p>
        </w:tc>
        <w:tc>
          <w:tcPr>
            <w:tcW w:w="502" w:type="pct"/>
          </w:tcPr>
          <w:p w:rsidR="00633B4C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  <w:tc>
          <w:tcPr>
            <w:tcW w:w="59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950</w:t>
            </w:r>
          </w:p>
        </w:tc>
        <w:tc>
          <w:tcPr>
            <w:tcW w:w="429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</w:t>
            </w:r>
          </w:p>
        </w:tc>
        <w:tc>
          <w:tcPr>
            <w:tcW w:w="65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621" w:type="pct"/>
          </w:tcPr>
          <w:p w:rsidR="00633B4C" w:rsidRPr="00677179" w:rsidRDefault="002D150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420х360х965</w:t>
            </w:r>
          </w:p>
        </w:tc>
        <w:tc>
          <w:tcPr>
            <w:tcW w:w="462" w:type="pct"/>
            <w:vAlign w:val="center"/>
          </w:tcPr>
          <w:p w:rsidR="00633B4C" w:rsidRPr="00677179" w:rsidRDefault="00666A5B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91,0</w:t>
            </w:r>
          </w:p>
        </w:tc>
      </w:tr>
      <w:tr w:rsidR="00633B4C" w:rsidRPr="00677179" w:rsidTr="00633B4C">
        <w:trPr>
          <w:trHeight w:val="238"/>
          <w:jc w:val="center"/>
        </w:trPr>
        <w:tc>
          <w:tcPr>
            <w:tcW w:w="741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>
              <w:rPr>
                <w:rFonts w:ascii="Tahoma" w:hAnsi="Tahoma" w:cs="Tahoma"/>
                <w:sz w:val="18"/>
                <w:szCs w:val="18"/>
              </w:rPr>
              <w:t>ДРН 5000</w:t>
            </w:r>
          </w:p>
        </w:tc>
        <w:tc>
          <w:tcPr>
            <w:tcW w:w="443" w:type="pct"/>
          </w:tcPr>
          <w:p w:rsidR="00633B4C" w:rsidRPr="00677179" w:rsidRDefault="00633B4C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10652</w:t>
            </w:r>
          </w:p>
        </w:tc>
        <w:tc>
          <w:tcPr>
            <w:tcW w:w="555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502" w:type="pct"/>
          </w:tcPr>
          <w:p w:rsidR="00633B4C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59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735</w:t>
            </w:r>
          </w:p>
        </w:tc>
        <w:tc>
          <w:tcPr>
            <w:tcW w:w="429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65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21" w:type="pct"/>
          </w:tcPr>
          <w:p w:rsidR="00633B4C" w:rsidRPr="00677179" w:rsidRDefault="002D150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240х226х745</w:t>
            </w:r>
          </w:p>
        </w:tc>
        <w:tc>
          <w:tcPr>
            <w:tcW w:w="462" w:type="pct"/>
            <w:vAlign w:val="center"/>
          </w:tcPr>
          <w:p w:rsidR="00633B4C" w:rsidRPr="00677179" w:rsidRDefault="00666A5B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633B4C" w:rsidRPr="00677179" w:rsidTr="00633B4C">
        <w:trPr>
          <w:trHeight w:val="238"/>
          <w:jc w:val="center"/>
        </w:trPr>
        <w:tc>
          <w:tcPr>
            <w:tcW w:w="741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>
              <w:rPr>
                <w:rFonts w:ascii="Tahoma" w:hAnsi="Tahoma" w:cs="Tahoma"/>
                <w:sz w:val="18"/>
                <w:szCs w:val="18"/>
              </w:rPr>
              <w:t>ДРН 10000</w:t>
            </w:r>
          </w:p>
        </w:tc>
        <w:tc>
          <w:tcPr>
            <w:tcW w:w="443" w:type="pct"/>
          </w:tcPr>
          <w:p w:rsidR="00633B4C" w:rsidRPr="00677179" w:rsidRDefault="00633B4C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106102</w:t>
            </w:r>
          </w:p>
        </w:tc>
        <w:tc>
          <w:tcPr>
            <w:tcW w:w="555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  <w:tc>
          <w:tcPr>
            <w:tcW w:w="502" w:type="pct"/>
          </w:tcPr>
          <w:p w:rsidR="00633B4C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</w:t>
            </w:r>
          </w:p>
        </w:tc>
        <w:tc>
          <w:tcPr>
            <w:tcW w:w="59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805</w:t>
            </w:r>
          </w:p>
        </w:tc>
        <w:tc>
          <w:tcPr>
            <w:tcW w:w="429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  <w:tc>
          <w:tcPr>
            <w:tcW w:w="654" w:type="pct"/>
            <w:vAlign w:val="center"/>
          </w:tcPr>
          <w:p w:rsidR="00633B4C" w:rsidRPr="00677179" w:rsidRDefault="00633B4C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21" w:type="pct"/>
          </w:tcPr>
          <w:p w:rsidR="00633B4C" w:rsidRPr="00677179" w:rsidRDefault="002D150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302х271х815</w:t>
            </w:r>
          </w:p>
        </w:tc>
        <w:tc>
          <w:tcPr>
            <w:tcW w:w="462" w:type="pct"/>
            <w:vAlign w:val="center"/>
          </w:tcPr>
          <w:p w:rsidR="00633B4C" w:rsidRPr="00677179" w:rsidRDefault="00666A5B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</w:tr>
    </w:tbl>
    <w:p w:rsidR="00677179" w:rsidRDefault="00677179">
      <w:pPr>
        <w:rPr>
          <w:rFonts w:ascii="Tahoma" w:hAnsi="Tahoma" w:cs="Tahoma"/>
          <w:sz w:val="18"/>
          <w:szCs w:val="18"/>
        </w:rPr>
      </w:pPr>
    </w:p>
    <w:p w:rsidR="00677179" w:rsidRDefault="00677179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4A7134">
        <w:rPr>
          <w:rFonts w:ascii="Tahoma" w:hAnsi="Tahoma" w:cs="Tahoma"/>
          <w:sz w:val="18"/>
          <w:szCs w:val="18"/>
        </w:rPr>
        <w:t>.</w:t>
      </w:r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4208B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20271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7E1621" w:rsidRDefault="007E1621" w:rsidP="007E1621">
      <w:pPr>
        <w:pStyle w:val="ad"/>
        <w:spacing w:after="0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Домкрат управляется с помощью рукоятки. Поднимание и опускание груза можно прервать на любой высоте подъема. Стабильность положения груза обеспечивают спусковой тормоз и система собачек с принудительным зацеплением в рукоятке домкрата</w:t>
      </w:r>
      <w:r>
        <w:rPr>
          <w:rFonts w:ascii="Tahoma" w:hAnsi="Tahoma" w:cs="Tahoma"/>
          <w:sz w:val="18"/>
          <w:szCs w:val="18"/>
        </w:rPr>
        <w:t>.</w:t>
      </w:r>
    </w:p>
    <w:p w:rsidR="007E1621" w:rsidRPr="00017BB3" w:rsidRDefault="007E1621" w:rsidP="007E1621">
      <w:pPr>
        <w:pStyle w:val="ad"/>
        <w:spacing w:after="0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8F6BFF">
        <w:rPr>
          <w:rFonts w:ascii="Tahoma" w:hAnsi="Tahoma" w:cs="Tahoma"/>
          <w:sz w:val="18"/>
          <w:szCs w:val="18"/>
        </w:rPr>
        <w:t xml:space="preserve">Номинальная грузоподъемность домкрата на «лапе» </w:t>
      </w:r>
      <w:r>
        <w:rPr>
          <w:rFonts w:ascii="Tahoma" w:hAnsi="Tahoma" w:cs="Tahoma"/>
          <w:sz w:val="18"/>
          <w:szCs w:val="18"/>
        </w:rPr>
        <w:t>составляет 7</w:t>
      </w:r>
      <w:r w:rsidRPr="008F6BFF">
        <w:rPr>
          <w:rFonts w:ascii="Tahoma" w:hAnsi="Tahoma" w:cs="Tahoma"/>
          <w:sz w:val="18"/>
          <w:szCs w:val="18"/>
        </w:rPr>
        <w:t>0%</w:t>
      </w:r>
      <w:r>
        <w:rPr>
          <w:rFonts w:ascii="Tahoma" w:hAnsi="Tahoma" w:cs="Tahoma"/>
          <w:sz w:val="18"/>
          <w:szCs w:val="18"/>
        </w:rPr>
        <w:t xml:space="preserve"> от паспортной грузоподъемности домкрата</w:t>
      </w:r>
      <w:r w:rsidRPr="008F6BFF">
        <w:rPr>
          <w:rFonts w:ascii="Tahoma" w:hAnsi="Tahoma" w:cs="Tahoma"/>
          <w:sz w:val="18"/>
          <w:szCs w:val="18"/>
        </w:rPr>
        <w:t>.</w:t>
      </w:r>
    </w:p>
    <w:p w:rsidR="007E1621" w:rsidRDefault="007E1621" w:rsidP="00D71FD2">
      <w:pPr>
        <w:pStyle w:val="ad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Проконтролируйте</w:t>
      </w:r>
      <w:r w:rsidRPr="00017BB3">
        <w:rPr>
          <w:rFonts w:ascii="Tahoma" w:hAnsi="Tahoma" w:cs="Tahoma"/>
          <w:sz w:val="18"/>
          <w:szCs w:val="18"/>
        </w:rPr>
        <w:t>, чтобы опорная поверхность была достаточно</w:t>
      </w:r>
      <w:r>
        <w:rPr>
          <w:rFonts w:ascii="Tahoma" w:hAnsi="Tahoma" w:cs="Tahoma"/>
          <w:sz w:val="18"/>
          <w:szCs w:val="18"/>
        </w:rPr>
        <w:t xml:space="preserve"> </w:t>
      </w:r>
      <w:r w:rsidRPr="00017BB3">
        <w:rPr>
          <w:rFonts w:ascii="Tahoma" w:hAnsi="Tahoma" w:cs="Tahoma"/>
          <w:sz w:val="18"/>
          <w:szCs w:val="18"/>
        </w:rPr>
        <w:t>твердой для того, чтобы выдержа</w:t>
      </w:r>
      <w:r>
        <w:rPr>
          <w:rFonts w:ascii="Tahoma" w:hAnsi="Tahoma" w:cs="Tahoma"/>
          <w:sz w:val="18"/>
          <w:szCs w:val="18"/>
        </w:rPr>
        <w:t>ть</w:t>
      </w:r>
      <w:r w:rsidRPr="00017BB3">
        <w:rPr>
          <w:rFonts w:ascii="Tahoma" w:hAnsi="Tahoma" w:cs="Tahoma"/>
          <w:sz w:val="18"/>
          <w:szCs w:val="18"/>
        </w:rPr>
        <w:t xml:space="preserve"> предполагаемую нагрузку в течение всего времени манипуляции. Запрещается проводить</w:t>
      </w:r>
      <w:r>
        <w:rPr>
          <w:rFonts w:ascii="Tahoma" w:hAnsi="Tahoma" w:cs="Tahoma"/>
          <w:sz w:val="18"/>
          <w:szCs w:val="18"/>
        </w:rPr>
        <w:t xml:space="preserve"> </w:t>
      </w:r>
      <w:r w:rsidRPr="00017BB3">
        <w:rPr>
          <w:rFonts w:ascii="Tahoma" w:hAnsi="Tahoma" w:cs="Tahoma"/>
          <w:sz w:val="18"/>
          <w:szCs w:val="18"/>
        </w:rPr>
        <w:t>установку домкрата на неустойчивой поверхности, несущую способность которой нельзя проверить.</w:t>
      </w:r>
    </w:p>
    <w:p w:rsidR="00D71FD2" w:rsidRPr="00017BB3" w:rsidRDefault="00D71FD2" w:rsidP="00D71FD2">
      <w:pPr>
        <w:pStyle w:val="ad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Домкраты поставляются в собранном виде, свободно уложенны</w:t>
      </w:r>
      <w:r>
        <w:rPr>
          <w:rFonts w:ascii="Tahoma" w:hAnsi="Tahoma" w:cs="Tahoma"/>
          <w:sz w:val="18"/>
          <w:szCs w:val="18"/>
        </w:rPr>
        <w:t>ми</w:t>
      </w:r>
      <w:r w:rsidRPr="00017BB3">
        <w:rPr>
          <w:rFonts w:ascii="Tahoma" w:hAnsi="Tahoma" w:cs="Tahoma"/>
          <w:sz w:val="18"/>
          <w:szCs w:val="18"/>
        </w:rPr>
        <w:t xml:space="preserve"> в транспортных ящиках.</w:t>
      </w:r>
    </w:p>
    <w:p w:rsidR="00D71FD2" w:rsidRPr="00017BB3" w:rsidRDefault="00D71FD2" w:rsidP="00D71FD2">
      <w:pPr>
        <w:pStyle w:val="ad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Домкраты храните в сухих и чистых помещениях, в которых бы они не подвергались химическому влиянию и испарениям.</w:t>
      </w:r>
    </w:p>
    <w:p w:rsidR="00D71FD2" w:rsidRPr="00017BB3" w:rsidRDefault="00D71FD2" w:rsidP="00D71FD2">
      <w:pPr>
        <w:pStyle w:val="ad"/>
        <w:numPr>
          <w:ilvl w:val="0"/>
          <w:numId w:val="10"/>
        </w:numPr>
        <w:spacing w:after="0" w:line="240" w:lineRule="auto"/>
        <w:ind w:left="1134" w:firstLine="142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Очистите домкрат от пыли, воды и грязи.</w:t>
      </w:r>
    </w:p>
    <w:p w:rsidR="00D71FD2" w:rsidRPr="00017BB3" w:rsidRDefault="00D71FD2" w:rsidP="00D71FD2">
      <w:pPr>
        <w:pStyle w:val="ad"/>
        <w:numPr>
          <w:ilvl w:val="0"/>
          <w:numId w:val="10"/>
        </w:numPr>
        <w:spacing w:after="0" w:line="240" w:lineRule="auto"/>
        <w:ind w:left="1134" w:firstLine="142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Смажьте рейку домкрата.</w:t>
      </w:r>
    </w:p>
    <w:p w:rsidR="00D71FD2" w:rsidRPr="00017BB3" w:rsidRDefault="00D71FD2" w:rsidP="00D71FD2">
      <w:pPr>
        <w:pStyle w:val="ad"/>
        <w:numPr>
          <w:ilvl w:val="0"/>
          <w:numId w:val="10"/>
        </w:numPr>
        <w:spacing w:after="0" w:line="240" w:lineRule="auto"/>
        <w:ind w:left="1134" w:firstLine="142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Храните домкрат в сухом месте.</w:t>
      </w:r>
    </w:p>
    <w:p w:rsidR="003921EC" w:rsidRDefault="003921EC" w:rsidP="0060184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C34C1" w:rsidRDefault="002C34C1" w:rsidP="0060184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2.2 Техническое обслуживание</w:t>
      </w:r>
    </w:p>
    <w:p w:rsidR="007E1621" w:rsidRPr="00017BB3" w:rsidRDefault="007E1621" w:rsidP="007E1621">
      <w:pPr>
        <w:pStyle w:val="ad"/>
        <w:spacing w:after="0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</w:t>
      </w:r>
      <w:r w:rsidRPr="00017BB3">
        <w:rPr>
          <w:rFonts w:ascii="Tahoma" w:hAnsi="Tahoma" w:cs="Tahoma"/>
          <w:sz w:val="18"/>
          <w:szCs w:val="18"/>
        </w:rPr>
        <w:t>беспечьте доступ квалифицированному персоналу для регулярного осмотра домкрата.</w:t>
      </w:r>
    </w:p>
    <w:p w:rsidR="007E1621" w:rsidRDefault="007E1621" w:rsidP="007E1621">
      <w:pPr>
        <w:widowControl w:val="0"/>
        <w:spacing w:after="0" w:line="225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Всегда следите</w:t>
      </w:r>
      <w:r w:rsidRPr="00017BB3">
        <w:rPr>
          <w:rFonts w:ascii="Tahoma" w:hAnsi="Tahoma" w:cs="Tahoma"/>
          <w:sz w:val="18"/>
          <w:szCs w:val="18"/>
        </w:rPr>
        <w:t>, чтобы скользящие части были достаточно смазаны</w:t>
      </w:r>
    </w:p>
    <w:p w:rsidR="007E1621" w:rsidRPr="00F871C6" w:rsidRDefault="007E1621" w:rsidP="007E1621">
      <w:pPr>
        <w:pStyle w:val="ad"/>
        <w:spacing w:after="0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Перед нанесением новой смазки тщательно удалите старую, </w:t>
      </w:r>
      <w:r>
        <w:rPr>
          <w:rFonts w:ascii="Tahoma" w:hAnsi="Tahoma" w:cs="Tahoma"/>
          <w:sz w:val="18"/>
          <w:szCs w:val="18"/>
        </w:rPr>
        <w:t xml:space="preserve">произведите очистку </w:t>
      </w:r>
      <w:r w:rsidRPr="00017BB3">
        <w:rPr>
          <w:rFonts w:ascii="Tahoma" w:hAnsi="Tahoma" w:cs="Tahoma"/>
          <w:sz w:val="18"/>
          <w:szCs w:val="18"/>
        </w:rPr>
        <w:t>детал</w:t>
      </w:r>
      <w:r>
        <w:rPr>
          <w:rFonts w:ascii="Tahoma" w:hAnsi="Tahoma" w:cs="Tahoma"/>
          <w:sz w:val="18"/>
          <w:szCs w:val="18"/>
        </w:rPr>
        <w:t>ей</w:t>
      </w:r>
      <w:r w:rsidRPr="00017BB3">
        <w:rPr>
          <w:rFonts w:ascii="Tahoma" w:hAnsi="Tahoma" w:cs="Tahoma"/>
          <w:sz w:val="18"/>
          <w:szCs w:val="18"/>
        </w:rPr>
        <w:t xml:space="preserve"> растворителем, а потом нанесите новую смазку. Используйте смазку, рекомендованную производителем.</w:t>
      </w:r>
    </w:p>
    <w:p w:rsidR="005D4131" w:rsidRDefault="002C34C1" w:rsidP="00BB799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b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Помните, что за правильную технику поднимания груза отвечает обслуживающий персонал. 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Ежедневно перед началом работы проверьте домкрат. 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</w:t>
      </w:r>
      <w:r w:rsidRPr="00017BB3">
        <w:rPr>
          <w:rFonts w:ascii="Tahoma" w:hAnsi="Tahoma" w:cs="Tahoma"/>
          <w:sz w:val="18"/>
          <w:szCs w:val="18"/>
        </w:rPr>
        <w:t>бедитесь в том, что подъем достаточен для проведения предстоящей работы.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Следите за тем, чтобы домкрат стоял на твердом </w:t>
      </w:r>
      <w:r>
        <w:rPr>
          <w:rFonts w:ascii="Tahoma" w:hAnsi="Tahoma" w:cs="Tahoma"/>
          <w:sz w:val="18"/>
          <w:szCs w:val="18"/>
        </w:rPr>
        <w:t>основании</w:t>
      </w:r>
      <w:r w:rsidRPr="00017BB3">
        <w:rPr>
          <w:rFonts w:ascii="Tahoma" w:hAnsi="Tahoma" w:cs="Tahoma"/>
          <w:sz w:val="18"/>
          <w:szCs w:val="18"/>
        </w:rPr>
        <w:t>.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Следите за тем, чтобы домкрат стоял вертикально.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Убедитесь в том, </w:t>
      </w:r>
      <w:r>
        <w:rPr>
          <w:rFonts w:ascii="Tahoma" w:hAnsi="Tahoma" w:cs="Tahoma"/>
          <w:sz w:val="18"/>
          <w:szCs w:val="18"/>
        </w:rPr>
        <w:t xml:space="preserve">что </w:t>
      </w:r>
      <w:r w:rsidRPr="00017BB3">
        <w:rPr>
          <w:rFonts w:ascii="Tahoma" w:hAnsi="Tahoma" w:cs="Tahoma"/>
          <w:sz w:val="18"/>
          <w:szCs w:val="18"/>
        </w:rPr>
        <w:t xml:space="preserve">груз правильно размещен </w:t>
      </w:r>
      <w:r>
        <w:rPr>
          <w:rFonts w:ascii="Tahoma" w:hAnsi="Tahoma" w:cs="Tahoma"/>
          <w:sz w:val="18"/>
          <w:szCs w:val="18"/>
        </w:rPr>
        <w:t>н</w:t>
      </w:r>
      <w:r w:rsidRPr="00017BB3">
        <w:rPr>
          <w:rFonts w:ascii="Tahoma" w:hAnsi="Tahoma" w:cs="Tahoma"/>
          <w:sz w:val="18"/>
          <w:szCs w:val="18"/>
        </w:rPr>
        <w:t>а домкрате.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Проявляйте повышенную осторожность</w:t>
      </w:r>
      <w:r w:rsidRPr="00017BB3">
        <w:rPr>
          <w:rFonts w:ascii="Tahoma" w:hAnsi="Tahoma" w:cs="Tahoma"/>
          <w:sz w:val="18"/>
          <w:szCs w:val="18"/>
        </w:rPr>
        <w:t xml:space="preserve"> в случае, когда домкрат находится в верхнем положении.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При работе с домкратом используйте только ручную силу.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9744" behindDoc="0" locked="0" layoutInCell="1" allowOverlap="1" wp14:anchorId="0394F78D" wp14:editId="04E98BA8">
            <wp:simplePos x="0" y="0"/>
            <wp:positionH relativeFrom="column">
              <wp:posOffset>-78740</wp:posOffset>
            </wp:positionH>
            <wp:positionV relativeFrom="paragraph">
              <wp:posOffset>148590</wp:posOffset>
            </wp:positionV>
            <wp:extent cx="584200" cy="519430"/>
            <wp:effectExtent l="0" t="0" r="6350" b="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621">
        <w:rPr>
          <w:rFonts w:ascii="Tahoma" w:hAnsi="Tahoma" w:cs="Tahoma"/>
          <w:sz w:val="18"/>
          <w:szCs w:val="18"/>
        </w:rPr>
        <w:t>При работе с домкратом обслуживающий персонал должен иметь рукавицы и защитную обувь</w:t>
      </w:r>
      <w:r>
        <w:rPr>
          <w:rFonts w:ascii="Tahoma" w:hAnsi="Tahoma" w:cs="Tahoma"/>
          <w:sz w:val="18"/>
          <w:szCs w:val="18"/>
        </w:rPr>
        <w:t>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Если обслуживающий персонал состоит из нескольких человек, то должен быть назначен один ответственный, ознакомленный с правилами техники безопасности и отвечающий за манипуляцию с домкратом.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Перед началом работы необходимо обеспечить свободный, ничем не закрытый обзор со всей рабочей площадки. В противном случае необходимо выделить одного или несколько человек в непосредственной близости к домкрату, обеспечивающего контроль.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Перед началом работы обслуживающий персонал должен проверить безопасность рабочей среды и, при необходимости, возможность быстрого отхода из опасного пространства.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При работе с домкратом обслуживающий персонал должен находиться на безопасном расстоянии от груза. Запрещается поднимать или опускать крупногабаритные грузы, если невозможно соблюсти безопасное расстояние от них.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Никогда не работайте под поднятым грузом.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Никогда не загружайте домкрат более грузоподъемности, указанной на табличке домкрата.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 xml:space="preserve">Никогда не поднимайте груз неизвестного веса или жестко закрепленный груз. 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Никогда не используйте неисправный или изношенный домкрат.</w:t>
      </w:r>
    </w:p>
    <w:p w:rsidR="007E1621" w:rsidRP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Никогда не допускайте вибраций или толчков груза, не оставляйте поднятый груз без присмотра, не выравнивайте поднятый груз, не ремонтируйте домкрат при поднятом грузе.</w:t>
      </w:r>
    </w:p>
    <w:p w:rsidR="005C3F6F" w:rsidRPr="005D4131" w:rsidRDefault="005C3F6F" w:rsidP="005C3F6F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5C3F6F" w:rsidRDefault="005C3F6F" w:rsidP="005C3F6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5C3F6F" w:rsidRPr="00B017D6" w:rsidRDefault="005C3F6F" w:rsidP="005C3F6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5C3F6F" w:rsidRDefault="005C3F6F" w:rsidP="005C3F6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5C3F6F" w:rsidRDefault="005C3F6F" w:rsidP="005C3F6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5C3F6F" w:rsidRDefault="005C3F6F" w:rsidP="005C3F6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5C3F6F" w:rsidRPr="00E94B8F" w:rsidRDefault="005C3F6F" w:rsidP="005C3F6F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5C3F6F" w:rsidRPr="00E94B8F" w:rsidRDefault="005C3F6F" w:rsidP="005C3F6F">
      <w:pPr>
        <w:numPr>
          <w:ilvl w:val="0"/>
          <w:numId w:val="7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5C3F6F" w:rsidRPr="00E94B8F" w:rsidRDefault="005C3F6F" w:rsidP="005C3F6F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1792" behindDoc="0" locked="0" layoutInCell="1" allowOverlap="1" wp14:anchorId="752ABE71" wp14:editId="03D8EB37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5C3F6F" w:rsidRPr="00E94B8F" w:rsidRDefault="005C3F6F" w:rsidP="005C3F6F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5C3F6F" w:rsidRPr="00E94B8F" w:rsidRDefault="005C3F6F" w:rsidP="005C3F6F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C3F6F" w:rsidRPr="00E94B8F" w:rsidRDefault="005C3F6F" w:rsidP="005C3F6F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5C3F6F" w:rsidRPr="00E94B8F" w:rsidRDefault="005C3F6F" w:rsidP="005C3F6F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5C3F6F" w:rsidRDefault="005C3F6F" w:rsidP="005C3F6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5C3F6F" w:rsidRDefault="005C3F6F" w:rsidP="005C3F6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5C3F6F" w:rsidRDefault="005C3F6F" w:rsidP="005C3F6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C3F6F" w:rsidRPr="009A52B8" w:rsidRDefault="005C3F6F" w:rsidP="005C3F6F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lastRenderedPageBreak/>
        <w:t>Порядок подачи рекламаций:</w:t>
      </w:r>
    </w:p>
    <w:p w:rsidR="005C3F6F" w:rsidRPr="00D8382B" w:rsidRDefault="005C3F6F" w:rsidP="005C3F6F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5C3F6F" w:rsidRPr="00D8382B" w:rsidRDefault="005C3F6F" w:rsidP="005C3F6F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5C3F6F" w:rsidRPr="00D8382B" w:rsidRDefault="005C3F6F" w:rsidP="005C3F6F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5C3F6F" w:rsidRPr="00D8382B" w:rsidRDefault="005C3F6F" w:rsidP="005C3F6F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5C3F6F" w:rsidRPr="003F2603" w:rsidRDefault="005C3F6F" w:rsidP="005C3F6F">
      <w:pPr>
        <w:pStyle w:val="a3"/>
        <w:numPr>
          <w:ilvl w:val="0"/>
          <w:numId w:val="8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791F53" w:rsidRDefault="00791F53" w:rsidP="00791F53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791F53" w:rsidRPr="00C0784B" w:rsidRDefault="00791F53" w:rsidP="00791F53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>
        <w:rPr>
          <w:rFonts w:ascii="Tahoma" w:hAnsi="Tahoma" w:cs="Tahoma"/>
          <w:sz w:val="18"/>
          <w:szCs w:val="18"/>
        </w:rPr>
        <w:t>Домкрат реечный ДР и ДРН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791F53" w:rsidRPr="0053702D" w:rsidRDefault="00791F53" w:rsidP="00791F53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791F53" w:rsidRPr="0053702D" w:rsidRDefault="00791F53" w:rsidP="00791F53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791F53" w:rsidRDefault="00791F53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C3F6F" w:rsidRPr="009C529E" w:rsidRDefault="005C3F6F" w:rsidP="005C3F6F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3840" behindDoc="0" locked="0" layoutInCell="1" allowOverlap="1" wp14:anchorId="0FE48C6F" wp14:editId="4DEC3C9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</w:t>
      </w:r>
      <w:r w:rsidR="005C4755">
        <w:rPr>
          <w:rFonts w:ascii="Tahoma" w:hAnsi="Tahoma" w:cs="Tahoma"/>
          <w:b/>
          <w:color w:val="000000"/>
          <w:sz w:val="18"/>
          <w:szCs w:val="18"/>
        </w:rPr>
        <w:t>риодических проверках.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C051C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C051CE">
              <w:rPr>
                <w:rFonts w:ascii="Tahoma" w:hAnsi="Tahoma" w:cs="Tahoma"/>
                <w:b/>
                <w:sz w:val="18"/>
                <w:szCs w:val="18"/>
              </w:rPr>
              <w:t>проверках или ремонте изделия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5C475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5C4755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B60F4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60F4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60F4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60F4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60F4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60F4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60F4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60F4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B60F40">
        <w:trPr>
          <w:trHeight w:val="567"/>
        </w:trPr>
        <w:tc>
          <w:tcPr>
            <w:tcW w:w="64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B60F40">
        <w:trPr>
          <w:trHeight w:val="567"/>
        </w:trPr>
        <w:tc>
          <w:tcPr>
            <w:tcW w:w="64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B60F40">
        <w:trPr>
          <w:trHeight w:val="567"/>
        </w:trPr>
        <w:tc>
          <w:tcPr>
            <w:tcW w:w="64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B60F40">
        <w:trPr>
          <w:trHeight w:val="567"/>
        </w:trPr>
        <w:tc>
          <w:tcPr>
            <w:tcW w:w="64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B60F40">
        <w:trPr>
          <w:trHeight w:val="567"/>
        </w:trPr>
        <w:tc>
          <w:tcPr>
            <w:tcW w:w="64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B60F40">
        <w:trPr>
          <w:trHeight w:val="567"/>
        </w:trPr>
        <w:tc>
          <w:tcPr>
            <w:tcW w:w="64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B60F40">
        <w:trPr>
          <w:trHeight w:val="567"/>
        </w:trPr>
        <w:tc>
          <w:tcPr>
            <w:tcW w:w="64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D18BD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54C7B">
      <w:footerReference w:type="default" r:id="rId14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B2" w:rsidRDefault="00ED65B2" w:rsidP="001D1E25">
      <w:pPr>
        <w:spacing w:after="0" w:line="240" w:lineRule="auto"/>
      </w:pPr>
      <w:r>
        <w:separator/>
      </w:r>
    </w:p>
  </w:endnote>
  <w:endnote w:type="continuationSeparator" w:id="0">
    <w:p w:rsidR="00ED65B2" w:rsidRDefault="00ED65B2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D003D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B2" w:rsidRDefault="00ED65B2" w:rsidP="001D1E25">
      <w:pPr>
        <w:spacing w:after="0" w:line="240" w:lineRule="auto"/>
      </w:pPr>
      <w:r>
        <w:separator/>
      </w:r>
    </w:p>
  </w:footnote>
  <w:footnote w:type="continuationSeparator" w:id="0">
    <w:p w:rsidR="00ED65B2" w:rsidRDefault="00ED65B2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F3B"/>
    <w:multiLevelType w:val="hybridMultilevel"/>
    <w:tmpl w:val="A498F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97645"/>
    <w:multiLevelType w:val="hybridMultilevel"/>
    <w:tmpl w:val="0B8C4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786E9C"/>
    <w:multiLevelType w:val="hybridMultilevel"/>
    <w:tmpl w:val="DEDA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B0FC1"/>
    <w:multiLevelType w:val="hybridMultilevel"/>
    <w:tmpl w:val="100E656A"/>
    <w:lvl w:ilvl="0" w:tplc="066005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B619C"/>
    <w:multiLevelType w:val="hybridMultilevel"/>
    <w:tmpl w:val="EB64D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CF31868"/>
    <w:multiLevelType w:val="singleLevel"/>
    <w:tmpl w:val="F636FCE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63B96F5D"/>
    <w:multiLevelType w:val="hybridMultilevel"/>
    <w:tmpl w:val="C0EA8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5227"/>
    <w:rsid w:val="00047DB7"/>
    <w:rsid w:val="000B57D0"/>
    <w:rsid w:val="000C0257"/>
    <w:rsid w:val="000F3AD5"/>
    <w:rsid w:val="000F55D7"/>
    <w:rsid w:val="001553C1"/>
    <w:rsid w:val="001725F1"/>
    <w:rsid w:val="001B184D"/>
    <w:rsid w:val="001D1E25"/>
    <w:rsid w:val="001D4302"/>
    <w:rsid w:val="001E3952"/>
    <w:rsid w:val="001F76CB"/>
    <w:rsid w:val="0020271C"/>
    <w:rsid w:val="002251C9"/>
    <w:rsid w:val="002C34C1"/>
    <w:rsid w:val="002D003D"/>
    <w:rsid w:val="002D150F"/>
    <w:rsid w:val="003060F8"/>
    <w:rsid w:val="00312529"/>
    <w:rsid w:val="003330D6"/>
    <w:rsid w:val="0035153F"/>
    <w:rsid w:val="003921EC"/>
    <w:rsid w:val="003D18BD"/>
    <w:rsid w:val="003E0E44"/>
    <w:rsid w:val="004208B2"/>
    <w:rsid w:val="0042714B"/>
    <w:rsid w:val="00454C7B"/>
    <w:rsid w:val="00477EB5"/>
    <w:rsid w:val="0049016F"/>
    <w:rsid w:val="004A7134"/>
    <w:rsid w:val="004E37E6"/>
    <w:rsid w:val="004F01E2"/>
    <w:rsid w:val="004F1C47"/>
    <w:rsid w:val="005128D6"/>
    <w:rsid w:val="00517CD1"/>
    <w:rsid w:val="005316D8"/>
    <w:rsid w:val="0054725B"/>
    <w:rsid w:val="005829F5"/>
    <w:rsid w:val="00590198"/>
    <w:rsid w:val="00597C01"/>
    <w:rsid w:val="005C3F6F"/>
    <w:rsid w:val="005C4755"/>
    <w:rsid w:val="005D2A67"/>
    <w:rsid w:val="005D4131"/>
    <w:rsid w:val="005D59A3"/>
    <w:rsid w:val="00601848"/>
    <w:rsid w:val="00614B9A"/>
    <w:rsid w:val="00624D01"/>
    <w:rsid w:val="00633B4C"/>
    <w:rsid w:val="006422F6"/>
    <w:rsid w:val="00666A5B"/>
    <w:rsid w:val="00677179"/>
    <w:rsid w:val="0068527D"/>
    <w:rsid w:val="006F7EB3"/>
    <w:rsid w:val="0073432C"/>
    <w:rsid w:val="007536F4"/>
    <w:rsid w:val="0075407A"/>
    <w:rsid w:val="007643FA"/>
    <w:rsid w:val="00772E1C"/>
    <w:rsid w:val="0078575C"/>
    <w:rsid w:val="00791F53"/>
    <w:rsid w:val="0079354C"/>
    <w:rsid w:val="007C0893"/>
    <w:rsid w:val="007E1621"/>
    <w:rsid w:val="007E49F2"/>
    <w:rsid w:val="007E58BA"/>
    <w:rsid w:val="00832AAB"/>
    <w:rsid w:val="00857741"/>
    <w:rsid w:val="00883F1A"/>
    <w:rsid w:val="008923F2"/>
    <w:rsid w:val="00897BA4"/>
    <w:rsid w:val="00903BE8"/>
    <w:rsid w:val="00907FDB"/>
    <w:rsid w:val="0094610C"/>
    <w:rsid w:val="009558CD"/>
    <w:rsid w:val="009759F2"/>
    <w:rsid w:val="009F3D83"/>
    <w:rsid w:val="009F5DCA"/>
    <w:rsid w:val="00AE1AED"/>
    <w:rsid w:val="00AF1052"/>
    <w:rsid w:val="00B017D6"/>
    <w:rsid w:val="00B13D3B"/>
    <w:rsid w:val="00B3094A"/>
    <w:rsid w:val="00B44B73"/>
    <w:rsid w:val="00B60F40"/>
    <w:rsid w:val="00BB799A"/>
    <w:rsid w:val="00BD043F"/>
    <w:rsid w:val="00BD2DD9"/>
    <w:rsid w:val="00BF4ED0"/>
    <w:rsid w:val="00C051CE"/>
    <w:rsid w:val="00C66276"/>
    <w:rsid w:val="00C74E35"/>
    <w:rsid w:val="00D03919"/>
    <w:rsid w:val="00D50BA9"/>
    <w:rsid w:val="00D71FD2"/>
    <w:rsid w:val="00D80083"/>
    <w:rsid w:val="00D9645B"/>
    <w:rsid w:val="00DA66B9"/>
    <w:rsid w:val="00DA717A"/>
    <w:rsid w:val="00DD2792"/>
    <w:rsid w:val="00E05BB9"/>
    <w:rsid w:val="00E26E64"/>
    <w:rsid w:val="00E478C0"/>
    <w:rsid w:val="00E53054"/>
    <w:rsid w:val="00EC41A0"/>
    <w:rsid w:val="00ED65B2"/>
    <w:rsid w:val="00EF2458"/>
    <w:rsid w:val="00F25252"/>
    <w:rsid w:val="00F72B15"/>
    <w:rsid w:val="00F72B1A"/>
    <w:rsid w:val="00F74378"/>
    <w:rsid w:val="00FC28F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2DA2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54C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al">
    <w:name w:val="val"/>
    <w:basedOn w:val="a0"/>
    <w:rsid w:val="000C0257"/>
  </w:style>
  <w:style w:type="paragraph" w:styleId="3">
    <w:name w:val="Body Text Indent 3"/>
    <w:basedOn w:val="a"/>
    <w:link w:val="30"/>
    <w:rsid w:val="006422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22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E58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E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76</cp:revision>
  <dcterms:created xsi:type="dcterms:W3CDTF">2017-09-08T09:51:00Z</dcterms:created>
  <dcterms:modified xsi:type="dcterms:W3CDTF">2018-11-30T08:14:00Z</dcterms:modified>
</cp:coreProperties>
</file>