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54CCF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F54CCF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0832" behindDoc="1" locked="0" layoutInCell="1" allowOverlap="1" wp14:anchorId="2DBD01EB" wp14:editId="46FF52A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813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070519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761436" w:rsidRDefault="00761436" w:rsidP="00EF07FD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</w:p>
    <w:p w:rsidR="00450BA2" w:rsidRDefault="00EF07FD" w:rsidP="00EF07FD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КРЮК </w:t>
      </w:r>
      <w:r w:rsidR="00B03723">
        <w:rPr>
          <w:rFonts w:ascii="DaxlineCyrLF-Medium" w:hAnsi="DaxlineCyrLF-Medium"/>
          <w:b/>
          <w:sz w:val="48"/>
          <w:szCs w:val="48"/>
        </w:rPr>
        <w:t>С ШИРОКИМ ЗЕВОМ</w:t>
      </w:r>
    </w:p>
    <w:p w:rsidR="001D1E25" w:rsidRDefault="00651266" w:rsidP="001D1E25">
      <w:pPr>
        <w:jc w:val="center"/>
        <w:rPr>
          <w:b/>
          <w:noProof/>
          <w:sz w:val="36"/>
          <w:szCs w:val="36"/>
          <w:lang w:eastAsia="ru-RU"/>
        </w:rPr>
      </w:pPr>
      <w:r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78720" behindDoc="1" locked="0" layoutInCell="1" allowOverlap="1" wp14:anchorId="365B6FE6" wp14:editId="6CE09601">
            <wp:simplePos x="0" y="0"/>
            <wp:positionH relativeFrom="page">
              <wp:posOffset>2052083</wp:posOffset>
            </wp:positionH>
            <wp:positionV relativeFrom="page">
              <wp:posOffset>4635794</wp:posOffset>
            </wp:positionV>
            <wp:extent cx="3549529" cy="4742121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860 600х8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3601" cy="4760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143" w:rsidRDefault="006B1143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1856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A7652F" w:rsidRDefault="00A7652F" w:rsidP="00A7652F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A7652F">
        <w:rPr>
          <w:rFonts w:ascii="Tahoma" w:hAnsi="Tahoma" w:cs="Tahoma"/>
          <w:sz w:val="18"/>
          <w:szCs w:val="18"/>
        </w:rPr>
        <w:t>1.3 М</w:t>
      </w:r>
      <w:r>
        <w:rPr>
          <w:rFonts w:ascii="Tahoma" w:hAnsi="Tahoma" w:cs="Tahoma"/>
          <w:sz w:val="18"/>
          <w:szCs w:val="18"/>
        </w:rPr>
        <w:t>еры предосторожности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B72B6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D53C44" w:rsidRPr="009C529E" w:rsidRDefault="00D53C44" w:rsidP="00D53C4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4E2A74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</w:t>
      </w:r>
      <w:bookmarkStart w:id="0" w:name="_GoBack"/>
      <w:bookmarkEnd w:id="0"/>
      <w:r w:rsidRPr="005D4131">
        <w:rPr>
          <w:rFonts w:ascii="Tahoma" w:hAnsi="Tahoma" w:cs="Tahoma"/>
          <w:b/>
          <w:sz w:val="18"/>
          <w:szCs w:val="18"/>
        </w:rPr>
        <w:t>начение изделия</w:t>
      </w:r>
    </w:p>
    <w:p w:rsidR="00CB4643" w:rsidRPr="00CB4643" w:rsidRDefault="00CB4643" w:rsidP="004E2A7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B2B2B"/>
          <w:sz w:val="18"/>
          <w:szCs w:val="18"/>
          <w:lang w:eastAsia="ru-RU"/>
        </w:rPr>
      </w:pPr>
      <w:r w:rsidRPr="00CB4643">
        <w:rPr>
          <w:rFonts w:ascii="Tahoma" w:eastAsia="Times New Roman" w:hAnsi="Tahoma" w:cs="Tahoma"/>
          <w:b/>
          <w:bCs/>
          <w:color w:val="2B2B2B"/>
          <w:sz w:val="18"/>
          <w:szCs w:val="18"/>
          <w:lang w:eastAsia="ru-RU"/>
        </w:rPr>
        <w:t>Крюк с расширенным зевом</w:t>
      </w:r>
      <w:r w:rsidRPr="00CB4643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 — захватное приспособление, применяемое в грузозахватном оборудовании (грузовых кранах, лебедках и т.д.). Также может использоваться на концах строп, на траверсах, и с прочими изделиями для грузоподъемных работ.</w:t>
      </w:r>
    </w:p>
    <w:p w:rsidR="00CB4643" w:rsidRPr="00CB4643" w:rsidRDefault="00CB4643" w:rsidP="004E2A74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="Tahoma" w:eastAsia="Times New Roman" w:hAnsi="Tahoma" w:cs="Tahoma"/>
          <w:color w:val="1F1F1F"/>
          <w:sz w:val="18"/>
          <w:szCs w:val="18"/>
          <w:lang w:eastAsia="ru-RU"/>
        </w:rPr>
      </w:pPr>
      <w:r w:rsidRPr="00CB4643">
        <w:rPr>
          <w:rFonts w:ascii="Tahoma" w:eastAsia="Times New Roman" w:hAnsi="Tahoma" w:cs="Tahoma"/>
          <w:color w:val="2B2B2B"/>
          <w:sz w:val="18"/>
          <w:szCs w:val="18"/>
          <w:lang w:eastAsia="ru-RU"/>
        </w:rPr>
        <w:t>Крюк с большим зевом не имеет предохранительного замка. Основным преимуществом крюка с широким зевом считается универсальное использование для нестандартных проушин.</w:t>
      </w:r>
      <w:r w:rsidRPr="00CB4643">
        <w:rPr>
          <w:rFonts w:ascii="Tahoma" w:eastAsia="Times New Roman" w:hAnsi="Tahoma" w:cs="Tahoma"/>
          <w:color w:val="1F1F1F"/>
          <w:sz w:val="18"/>
          <w:szCs w:val="18"/>
          <w:lang w:eastAsia="ru-RU"/>
        </w:rPr>
        <w:t xml:space="preserve"> </w:t>
      </w:r>
    </w:p>
    <w:p w:rsidR="00CB4643" w:rsidRPr="00CB4643" w:rsidRDefault="00CB4643" w:rsidP="004E2A74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="Tahoma" w:eastAsia="Times New Roman" w:hAnsi="Tahoma" w:cs="Tahoma"/>
          <w:color w:val="1F1F1F"/>
          <w:sz w:val="18"/>
          <w:szCs w:val="18"/>
          <w:lang w:eastAsia="ru-RU"/>
        </w:rPr>
      </w:pPr>
      <w:r w:rsidRPr="00CB4643">
        <w:rPr>
          <w:rFonts w:ascii="Tahoma" w:eastAsia="Times New Roman" w:hAnsi="Tahoma" w:cs="Tahoma"/>
          <w:color w:val="1F1F1F"/>
          <w:sz w:val="18"/>
          <w:szCs w:val="18"/>
          <w:lang w:eastAsia="ru-RU"/>
        </w:rPr>
        <w:t xml:space="preserve">Довольно часто крюк с широким зевом используется совместно с цепью и цепными стропами, фактически этот крюк позволяет делать из цепи скользящую петлю, аналогично способу </w:t>
      </w:r>
      <w:proofErr w:type="spellStart"/>
      <w:r w:rsidRPr="00CB4643">
        <w:rPr>
          <w:rFonts w:ascii="Tahoma" w:eastAsia="Times New Roman" w:hAnsi="Tahoma" w:cs="Tahoma"/>
          <w:color w:val="1F1F1F"/>
          <w:sz w:val="18"/>
          <w:szCs w:val="18"/>
          <w:lang w:eastAsia="ru-RU"/>
        </w:rPr>
        <w:t>строповки</w:t>
      </w:r>
      <w:proofErr w:type="spellEnd"/>
      <w:r w:rsidRPr="00CB4643">
        <w:rPr>
          <w:rFonts w:ascii="Tahoma" w:eastAsia="Times New Roman" w:hAnsi="Tahoma" w:cs="Tahoma"/>
          <w:color w:val="1F1F1F"/>
          <w:sz w:val="18"/>
          <w:szCs w:val="18"/>
          <w:lang w:eastAsia="ru-RU"/>
        </w:rPr>
        <w:t xml:space="preserve"> "на удавку".</w:t>
      </w:r>
    </w:p>
    <w:p w:rsidR="007C514C" w:rsidRPr="00D24043" w:rsidRDefault="007C514C" w:rsidP="004E2A7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Класс прочности: 8</w:t>
      </w:r>
    </w:p>
    <w:p w:rsidR="007C514C" w:rsidRPr="00D24043" w:rsidRDefault="007C514C" w:rsidP="004E2A7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Стандарт: SFS/EN 818</w:t>
      </w:r>
    </w:p>
    <w:p w:rsidR="007C514C" w:rsidRPr="00D24043" w:rsidRDefault="007C514C" w:rsidP="004E2A7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Коэффициент запаса прочности: 4:1</w:t>
      </w:r>
    </w:p>
    <w:p w:rsidR="007C514C" w:rsidRDefault="007C514C" w:rsidP="004E2A7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4043">
        <w:rPr>
          <w:rFonts w:ascii="Tahoma" w:eastAsia="Times New Roman" w:hAnsi="Tahoma" w:cs="Tahoma"/>
          <w:sz w:val="18"/>
          <w:szCs w:val="18"/>
          <w:lang w:eastAsia="ru-RU"/>
        </w:rPr>
        <w:t>Обработка поверхности: окрашенная</w:t>
      </w:r>
    </w:p>
    <w:p w:rsidR="00A6126C" w:rsidRDefault="00A6126C" w:rsidP="004E2A7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45474">
        <w:rPr>
          <w:rFonts w:ascii="Tahoma" w:eastAsia="Times New Roman" w:hAnsi="Tahoma" w:cs="Tahoma"/>
          <w:sz w:val="18"/>
          <w:szCs w:val="18"/>
          <w:lang w:eastAsia="ru-RU"/>
        </w:rPr>
        <w:t xml:space="preserve">Крюки </w:t>
      </w:r>
      <w:r w:rsidR="00B45474" w:rsidRPr="00B45474">
        <w:rPr>
          <w:rFonts w:ascii="Tahoma" w:eastAsia="Times New Roman" w:hAnsi="Tahoma" w:cs="Tahoma"/>
          <w:sz w:val="18"/>
          <w:szCs w:val="18"/>
          <w:lang w:eastAsia="ru-RU"/>
        </w:rPr>
        <w:t>рекомендуется</w:t>
      </w:r>
      <w:r w:rsidRPr="00B45474">
        <w:rPr>
          <w:rFonts w:ascii="Tahoma" w:eastAsia="Times New Roman" w:hAnsi="Tahoma" w:cs="Tahoma"/>
          <w:sz w:val="18"/>
          <w:szCs w:val="18"/>
          <w:lang w:eastAsia="ru-RU"/>
        </w:rPr>
        <w:t xml:space="preserve"> хранить в сухом месте, во </w:t>
      </w:r>
      <w:r w:rsidR="00B45474" w:rsidRPr="00B45474">
        <w:rPr>
          <w:rFonts w:ascii="Tahoma" w:eastAsia="Times New Roman" w:hAnsi="Tahoma" w:cs="Tahoma"/>
          <w:sz w:val="18"/>
          <w:szCs w:val="18"/>
          <w:lang w:eastAsia="ru-RU"/>
        </w:rPr>
        <w:t>избежание</w:t>
      </w:r>
      <w:r w:rsidRPr="00B45474">
        <w:rPr>
          <w:rFonts w:ascii="Tahoma" w:eastAsia="Times New Roman" w:hAnsi="Tahoma" w:cs="Tahoma"/>
          <w:sz w:val="18"/>
          <w:szCs w:val="18"/>
          <w:lang w:eastAsia="ru-RU"/>
        </w:rPr>
        <w:t xml:space="preserve"> коррозии. </w:t>
      </w:r>
    </w:p>
    <w:p w:rsidR="004F01E2" w:rsidRPr="00BA19B3" w:rsidRDefault="00B0302D" w:rsidP="00BA19B3">
      <w:pPr>
        <w:spacing w:before="240"/>
        <w:jc w:val="center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0768" behindDoc="1" locked="0" layoutInCell="1" allowOverlap="1" wp14:anchorId="4A9BAF0C" wp14:editId="51972950">
            <wp:simplePos x="0" y="0"/>
            <wp:positionH relativeFrom="margin">
              <wp:posOffset>3605707</wp:posOffset>
            </wp:positionH>
            <wp:positionV relativeFrom="page">
              <wp:posOffset>2604460</wp:posOffset>
            </wp:positionV>
            <wp:extent cx="2264735" cy="2672513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030609261584111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35" cy="267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9B3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1" locked="0" layoutInCell="1" allowOverlap="1" wp14:anchorId="56236506" wp14:editId="26E770DF">
            <wp:simplePos x="0" y="0"/>
            <wp:positionH relativeFrom="page">
              <wp:posOffset>1477866</wp:posOffset>
            </wp:positionH>
            <wp:positionV relativeFrom="page">
              <wp:posOffset>2711140</wp:posOffset>
            </wp:positionV>
            <wp:extent cx="1807535" cy="2545206"/>
            <wp:effectExtent l="0" t="0" r="2540" b="762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0863 600х8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7535" cy="254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172"/>
        <w:gridCol w:w="1786"/>
        <w:gridCol w:w="2160"/>
        <w:gridCol w:w="701"/>
        <w:gridCol w:w="709"/>
        <w:gridCol w:w="737"/>
        <w:gridCol w:w="1175"/>
      </w:tblGrid>
      <w:tr w:rsidR="00605182" w:rsidRPr="00C0501A" w:rsidTr="00DB4047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Грузоподъемность, т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Размер цепи, мм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Разрывное усилие, т 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</w:t>
            </w: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Ø, мм</w:t>
            </w:r>
          </w:p>
        </w:tc>
        <w:tc>
          <w:tcPr>
            <w:tcW w:w="0" w:type="auto"/>
            <w:shd w:val="pct15" w:color="auto" w:fill="auto"/>
            <w:vAlign w:val="center"/>
            <w:hideMark/>
          </w:tcPr>
          <w:p w:rsidR="00605182" w:rsidRPr="003E1B80" w:rsidRDefault="00605182" w:rsidP="005123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1B80">
              <w:rPr>
                <w:rFonts w:ascii="Tahoma" w:hAnsi="Tahoma" w:cs="Tahoma"/>
                <w:b/>
                <w:bCs/>
                <w:sz w:val="18"/>
                <w:szCs w:val="18"/>
              </w:rPr>
              <w:t>Вес, кг/ш.</w:t>
            </w:r>
          </w:p>
        </w:tc>
      </w:tr>
      <w:tr w:rsidR="00605182" w:rsidRPr="00C0501A" w:rsidTr="00DB40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182" w:rsidRP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1B80">
              <w:rPr>
                <w:rFonts w:ascii="Tahoma" w:hAnsi="Tahoma" w:cs="Tahoma"/>
                <w:sz w:val="18"/>
                <w:szCs w:val="18"/>
              </w:rPr>
              <w:t>1000859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182" w:rsidRP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182" w:rsidRPr="003E1B80" w:rsidRDefault="00BD3B1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182" w:rsidRPr="003E1B80" w:rsidRDefault="00BD3B1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182" w:rsidRPr="003E1B80" w:rsidRDefault="00BD3B19" w:rsidP="0051230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182" w:rsidRPr="003E1B80" w:rsidRDefault="00BD3B1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</w:t>
            </w:r>
          </w:p>
        </w:tc>
      </w:tr>
      <w:tr w:rsidR="003E1B80" w:rsidRPr="00C0501A" w:rsidTr="00DB40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1B80" w:rsidRPr="003E1B80" w:rsidRDefault="00786214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6214">
              <w:rPr>
                <w:rFonts w:ascii="Tahoma" w:hAnsi="Tahoma" w:cs="Tahoma"/>
                <w:sz w:val="18"/>
                <w:szCs w:val="18"/>
              </w:rPr>
              <w:t>1000860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3E1B80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3E1B80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1B80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1B80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1B80" w:rsidRPr="003E1B80" w:rsidRDefault="004C1CCE" w:rsidP="0051230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1B80" w:rsidRPr="003E1B80" w:rsidRDefault="00BD3B1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1,09</w:t>
            </w:r>
          </w:p>
        </w:tc>
      </w:tr>
      <w:tr w:rsidR="00605182" w:rsidRPr="00C0501A" w:rsidTr="00DB40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786214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6214">
              <w:rPr>
                <w:rFonts w:ascii="Tahoma" w:hAnsi="Tahoma" w:cs="Tahoma"/>
                <w:sz w:val="18"/>
                <w:szCs w:val="18"/>
              </w:rPr>
              <w:t>1000861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BD3B1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2,04</w:t>
            </w:r>
          </w:p>
        </w:tc>
      </w:tr>
      <w:tr w:rsidR="00605182" w:rsidRPr="00C0501A" w:rsidTr="00DB4047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605182" w:rsidRPr="003E1B80" w:rsidRDefault="00786214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6214">
              <w:rPr>
                <w:rFonts w:ascii="Tahoma" w:hAnsi="Tahoma" w:cs="Tahoma"/>
                <w:sz w:val="18"/>
                <w:szCs w:val="18"/>
              </w:rPr>
              <w:t>1000862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5,4</w:t>
            </w:r>
          </w:p>
        </w:tc>
        <w:tc>
          <w:tcPr>
            <w:tcW w:w="0" w:type="auto"/>
            <w:shd w:val="pct15" w:color="auto" w:fill="auto"/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pct15" w:color="auto" w:fill="auto"/>
          </w:tcPr>
          <w:p w:rsidR="00605182" w:rsidRPr="003E1B80" w:rsidRDefault="00F2596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21,6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BD3B1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3,22</w:t>
            </w:r>
          </w:p>
        </w:tc>
      </w:tr>
      <w:tr w:rsidR="00605182" w:rsidRPr="00C0501A" w:rsidTr="00DB40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786214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6214">
              <w:rPr>
                <w:rFonts w:ascii="Tahoma" w:hAnsi="Tahoma" w:cs="Tahoma"/>
                <w:sz w:val="18"/>
                <w:szCs w:val="18"/>
              </w:rPr>
              <w:t>1000863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05182" w:rsidRPr="003E1B80" w:rsidRDefault="00F2596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182" w:rsidRPr="003E1B80" w:rsidRDefault="003D059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5,53</w:t>
            </w:r>
          </w:p>
        </w:tc>
      </w:tr>
      <w:tr w:rsidR="00605182" w:rsidRPr="00C0501A" w:rsidTr="00DB4047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4F4A">
              <w:rPr>
                <w:rFonts w:ascii="Tahoma" w:hAnsi="Tahoma" w:cs="Tahoma"/>
                <w:sz w:val="18"/>
                <w:szCs w:val="18"/>
              </w:rPr>
              <w:t>1000864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3E1B80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pct15" w:color="auto" w:fill="auto"/>
          </w:tcPr>
          <w:p w:rsidR="00605182" w:rsidRPr="003E1B80" w:rsidRDefault="00F44F4A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pct15" w:color="auto" w:fill="auto"/>
          </w:tcPr>
          <w:p w:rsidR="00605182" w:rsidRPr="003E1B80" w:rsidRDefault="00F2596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114,5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4C1CCE" w:rsidP="0051230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05182" w:rsidRPr="003E1B80" w:rsidRDefault="003D0599" w:rsidP="005123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8,75</w:t>
            </w:r>
          </w:p>
        </w:tc>
      </w:tr>
    </w:tbl>
    <w:p w:rsidR="00876106" w:rsidRDefault="00876106" w:rsidP="00B3094A">
      <w:pPr>
        <w:jc w:val="center"/>
        <w:rPr>
          <w:rFonts w:ascii="Tahoma" w:hAnsi="Tahoma" w:cs="Tahoma"/>
          <w:sz w:val="18"/>
          <w:szCs w:val="18"/>
        </w:rPr>
      </w:pPr>
    </w:p>
    <w:p w:rsidR="006039A0" w:rsidRDefault="006039A0" w:rsidP="006A5832">
      <w:pPr>
        <w:jc w:val="center"/>
        <w:rPr>
          <w:rFonts w:ascii="Tahoma" w:hAnsi="Tahoma" w:cs="Tahoma"/>
          <w:sz w:val="18"/>
          <w:szCs w:val="18"/>
        </w:rPr>
      </w:pPr>
    </w:p>
    <w:p w:rsidR="006A5832" w:rsidRDefault="006A5832" w:rsidP="006A5832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>
        <w:rPr>
          <w:rFonts w:ascii="Tahoma" w:hAnsi="Tahoma" w:cs="Tahoma"/>
          <w:sz w:val="18"/>
          <w:szCs w:val="18"/>
        </w:rPr>
        <w:t>.</w:t>
      </w:r>
    </w:p>
    <w:p w:rsidR="00883BBD" w:rsidRDefault="00883BBD" w:rsidP="00B3094A">
      <w:pPr>
        <w:jc w:val="center"/>
        <w:rPr>
          <w:rFonts w:ascii="Tahoma" w:hAnsi="Tahoma" w:cs="Tahoma"/>
          <w:b/>
          <w:sz w:val="18"/>
          <w:szCs w:val="18"/>
        </w:rPr>
      </w:pPr>
    </w:p>
    <w:p w:rsidR="00883BBD" w:rsidRDefault="00883BBD" w:rsidP="00B3094A">
      <w:pPr>
        <w:jc w:val="center"/>
        <w:rPr>
          <w:rFonts w:ascii="Tahoma" w:hAnsi="Tahoma" w:cs="Tahoma"/>
          <w:b/>
          <w:sz w:val="18"/>
          <w:szCs w:val="18"/>
        </w:rPr>
      </w:pPr>
    </w:p>
    <w:p w:rsidR="00876106" w:rsidRDefault="00A7652F" w:rsidP="00B3094A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1.3</w:t>
      </w:r>
      <w:r w:rsidR="00883BBD" w:rsidRPr="00883BBD">
        <w:rPr>
          <w:rFonts w:ascii="Tahoma" w:hAnsi="Tahoma" w:cs="Tahoma"/>
          <w:b/>
          <w:sz w:val="18"/>
          <w:szCs w:val="18"/>
        </w:rPr>
        <w:t xml:space="preserve"> </w:t>
      </w:r>
      <w:r w:rsidR="00883BBD">
        <w:rPr>
          <w:rFonts w:ascii="Tahoma" w:hAnsi="Tahoma" w:cs="Tahoma"/>
          <w:b/>
          <w:sz w:val="18"/>
          <w:szCs w:val="18"/>
        </w:rPr>
        <w:t xml:space="preserve">Меры предосторожности </w:t>
      </w:r>
      <w:r w:rsidR="00883BBD" w:rsidRPr="00883BBD">
        <w:rPr>
          <w:rFonts w:ascii="Tahoma" w:hAnsi="Tahoma" w:cs="Tahoma"/>
          <w:b/>
          <w:sz w:val="18"/>
          <w:szCs w:val="18"/>
        </w:rPr>
        <w:t xml:space="preserve"> </w:t>
      </w:r>
    </w:p>
    <w:p w:rsidR="00883BBD" w:rsidRDefault="00883BBD" w:rsidP="006039A0">
      <w:pPr>
        <w:pStyle w:val="a3"/>
        <w:numPr>
          <w:ilvl w:val="0"/>
          <w:numId w:val="6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D65005">
        <w:rPr>
          <w:rFonts w:ascii="Tahoma" w:hAnsi="Tahoma" w:cs="Tahoma"/>
          <w:sz w:val="18"/>
          <w:szCs w:val="18"/>
        </w:rPr>
        <w:t xml:space="preserve">Перед </w:t>
      </w:r>
      <w:r w:rsidR="00D65005" w:rsidRPr="00D65005">
        <w:rPr>
          <w:rFonts w:ascii="Tahoma" w:hAnsi="Tahoma" w:cs="Tahoma"/>
          <w:sz w:val="18"/>
          <w:szCs w:val="18"/>
        </w:rPr>
        <w:t>эксплуатацией</w:t>
      </w:r>
      <w:r w:rsidRPr="00D65005">
        <w:rPr>
          <w:rFonts w:ascii="Tahoma" w:hAnsi="Tahoma" w:cs="Tahoma"/>
          <w:sz w:val="18"/>
          <w:szCs w:val="18"/>
        </w:rPr>
        <w:t xml:space="preserve"> необходимо тщательно осмотреть внешнее состояние изделия. В случае выявления </w:t>
      </w:r>
      <w:r w:rsidR="00D65005" w:rsidRPr="00D65005">
        <w:rPr>
          <w:rFonts w:ascii="Tahoma" w:hAnsi="Tahoma" w:cs="Tahoma"/>
          <w:sz w:val="18"/>
          <w:szCs w:val="18"/>
        </w:rPr>
        <w:t>дефектов</w:t>
      </w:r>
      <w:r w:rsidRPr="00D65005">
        <w:rPr>
          <w:rFonts w:ascii="Tahoma" w:hAnsi="Tahoma" w:cs="Tahoma"/>
          <w:sz w:val="18"/>
          <w:szCs w:val="18"/>
        </w:rPr>
        <w:t xml:space="preserve"> или неисправностей, изделие к работе не </w:t>
      </w:r>
      <w:r w:rsidR="00D65005" w:rsidRPr="00D65005">
        <w:rPr>
          <w:rFonts w:ascii="Tahoma" w:hAnsi="Tahoma" w:cs="Tahoma"/>
          <w:sz w:val="18"/>
          <w:szCs w:val="18"/>
        </w:rPr>
        <w:t>допускается</w:t>
      </w:r>
      <w:r w:rsidRPr="00D65005">
        <w:rPr>
          <w:rFonts w:ascii="Tahoma" w:hAnsi="Tahoma" w:cs="Tahoma"/>
          <w:sz w:val="18"/>
          <w:szCs w:val="18"/>
        </w:rPr>
        <w:t>.</w:t>
      </w:r>
    </w:p>
    <w:p w:rsidR="00D65005" w:rsidRDefault="006039A0" w:rsidP="006039A0">
      <w:pPr>
        <w:pStyle w:val="a3"/>
        <w:numPr>
          <w:ilvl w:val="0"/>
          <w:numId w:val="6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5D50A9F" wp14:editId="190549D5">
            <wp:simplePos x="0" y="0"/>
            <wp:positionH relativeFrom="margin">
              <wp:align>left</wp:align>
            </wp:positionH>
            <wp:positionV relativeFrom="page">
              <wp:posOffset>8096560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ACHTUNG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005">
        <w:rPr>
          <w:rFonts w:ascii="Tahoma" w:hAnsi="Tahoma" w:cs="Tahoma"/>
          <w:sz w:val="18"/>
          <w:szCs w:val="18"/>
        </w:rPr>
        <w:t xml:space="preserve">Запрещается использовать устройства и комплектующие не по назначению или превышать допустимую рабочую нагрузку. </w:t>
      </w:r>
    </w:p>
    <w:p w:rsidR="00D65005" w:rsidRDefault="00D65005" w:rsidP="006039A0">
      <w:pPr>
        <w:pStyle w:val="a3"/>
        <w:numPr>
          <w:ilvl w:val="0"/>
          <w:numId w:val="6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Браковка крюков производится при наличии трещин; при износе поверхности элементов или местных вмятинах, приводящих к уменьшению площади поперечного сечения на 10%; при наличии остаточных деформаций, приводящих к изменению первоначального размера элемента более, чем на 5%.</w:t>
      </w:r>
    </w:p>
    <w:p w:rsidR="00D65005" w:rsidRPr="00D65005" w:rsidRDefault="00D65005" w:rsidP="006039A0">
      <w:pPr>
        <w:pStyle w:val="a3"/>
        <w:numPr>
          <w:ilvl w:val="0"/>
          <w:numId w:val="6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Запрещается находиться под поднятым грузом или допускать нахождение под ним людей; находиться между поднимаемым/опускаемым грузом и стеной или конструкцией; оставлять поднятый груз без присмотра. </w:t>
      </w:r>
    </w:p>
    <w:p w:rsidR="00883BBD" w:rsidRDefault="00883BBD" w:rsidP="00883BBD">
      <w:pPr>
        <w:ind w:firstLine="567"/>
        <w:rPr>
          <w:rFonts w:ascii="Tahoma" w:hAnsi="Tahoma" w:cs="Tahoma"/>
          <w:sz w:val="18"/>
          <w:szCs w:val="18"/>
        </w:rPr>
      </w:pPr>
    </w:p>
    <w:p w:rsidR="00A128AF" w:rsidRDefault="00A128AF" w:rsidP="00883BBD">
      <w:pPr>
        <w:ind w:firstLine="567"/>
        <w:rPr>
          <w:rFonts w:ascii="Tahoma" w:hAnsi="Tahoma" w:cs="Tahoma"/>
          <w:sz w:val="18"/>
          <w:szCs w:val="18"/>
        </w:rPr>
      </w:pPr>
    </w:p>
    <w:p w:rsidR="00A128AF" w:rsidRDefault="00A128AF" w:rsidP="00883BBD">
      <w:pPr>
        <w:ind w:firstLine="567"/>
        <w:rPr>
          <w:rFonts w:ascii="Tahoma" w:hAnsi="Tahoma" w:cs="Tahoma"/>
          <w:sz w:val="18"/>
          <w:szCs w:val="18"/>
        </w:rPr>
      </w:pPr>
    </w:p>
    <w:p w:rsidR="00A7652F" w:rsidRDefault="00A7652F" w:rsidP="00883BBD">
      <w:pPr>
        <w:ind w:firstLine="567"/>
        <w:rPr>
          <w:rFonts w:ascii="Tahoma" w:hAnsi="Tahoma" w:cs="Tahoma"/>
          <w:sz w:val="18"/>
          <w:szCs w:val="18"/>
        </w:rPr>
      </w:pPr>
    </w:p>
    <w:p w:rsidR="006039A0" w:rsidRPr="00883BBD" w:rsidRDefault="006039A0" w:rsidP="00883BBD">
      <w:pPr>
        <w:ind w:firstLine="567"/>
        <w:rPr>
          <w:rFonts w:ascii="Tahoma" w:hAnsi="Tahoma" w:cs="Tahoma"/>
          <w:sz w:val="18"/>
          <w:szCs w:val="18"/>
        </w:rPr>
      </w:pPr>
    </w:p>
    <w:p w:rsidR="00830D56" w:rsidRPr="005D4131" w:rsidRDefault="00830D56" w:rsidP="00830D5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830D5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30D56" w:rsidRPr="00B017D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30D5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30D56" w:rsidRDefault="00830D56" w:rsidP="00830D5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30D56" w:rsidRDefault="00830D56" w:rsidP="00830D5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30D56" w:rsidRPr="00E94B8F" w:rsidRDefault="00830D56" w:rsidP="00830D5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6672" behindDoc="0" locked="0" layoutInCell="1" allowOverlap="1" wp14:anchorId="4FD2C6E1" wp14:editId="64249801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8" name="Рисунок 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30D56" w:rsidRPr="00E94B8F" w:rsidRDefault="00830D56" w:rsidP="00830D5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30D56" w:rsidRDefault="00830D56" w:rsidP="00830D5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30D56" w:rsidRDefault="00830D56" w:rsidP="00830D5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30D56" w:rsidRPr="009A52B8" w:rsidRDefault="00830D56" w:rsidP="00830D56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30D56" w:rsidRPr="00D8382B" w:rsidRDefault="00830D56" w:rsidP="00830D56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30D56" w:rsidRPr="003F2603" w:rsidRDefault="00830D56" w:rsidP="00830D56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30D56" w:rsidRPr="009C529E" w:rsidRDefault="00830D56" w:rsidP="00830D5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7696" behindDoc="0" locked="0" layoutInCell="1" allowOverlap="1" wp14:anchorId="6AE83846" wp14:editId="69C3D46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5D4131" w:rsidRDefault="00E478C0" w:rsidP="00830D56">
      <w:pPr>
        <w:spacing w:before="240"/>
        <w:jc w:val="center"/>
        <w:rPr>
          <w:rFonts w:ascii="Tahoma" w:hAnsi="Tahoma" w:cs="Tahoma"/>
          <w:sz w:val="18"/>
          <w:szCs w:val="18"/>
        </w:rPr>
      </w:pPr>
    </w:p>
    <w:sectPr w:rsidR="00E478C0" w:rsidRPr="005D4131" w:rsidSect="007C514C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3A" w:rsidRDefault="00102D3A" w:rsidP="001D1E25">
      <w:pPr>
        <w:spacing w:after="0" w:line="240" w:lineRule="auto"/>
      </w:pPr>
      <w:r>
        <w:separator/>
      </w:r>
    </w:p>
  </w:endnote>
  <w:endnote w:type="continuationSeparator" w:id="0">
    <w:p w:rsidR="00102D3A" w:rsidRDefault="00102D3A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90295" w:rsidRPr="001D1E25" w:rsidRDefault="0059029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4E2A74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90295" w:rsidRDefault="00590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3A" w:rsidRDefault="00102D3A" w:rsidP="001D1E25">
      <w:pPr>
        <w:spacing w:after="0" w:line="240" w:lineRule="auto"/>
      </w:pPr>
      <w:r>
        <w:separator/>
      </w:r>
    </w:p>
  </w:footnote>
  <w:footnote w:type="continuationSeparator" w:id="0">
    <w:p w:rsidR="00102D3A" w:rsidRDefault="00102D3A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4E40"/>
    <w:multiLevelType w:val="hybridMultilevel"/>
    <w:tmpl w:val="30F48E80"/>
    <w:lvl w:ilvl="0" w:tplc="F0184D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76319"/>
    <w:multiLevelType w:val="hybridMultilevel"/>
    <w:tmpl w:val="08F4C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D3B79"/>
    <w:multiLevelType w:val="hybridMultilevel"/>
    <w:tmpl w:val="44085A34"/>
    <w:lvl w:ilvl="0" w:tplc="CF3E28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30FE"/>
    <w:rsid w:val="00035097"/>
    <w:rsid w:val="00037EF7"/>
    <w:rsid w:val="00095AA2"/>
    <w:rsid w:val="000B654D"/>
    <w:rsid w:val="000F3AD5"/>
    <w:rsid w:val="00102407"/>
    <w:rsid w:val="00102D3A"/>
    <w:rsid w:val="00146F5D"/>
    <w:rsid w:val="00157577"/>
    <w:rsid w:val="001725F1"/>
    <w:rsid w:val="001761A9"/>
    <w:rsid w:val="001932AD"/>
    <w:rsid w:val="001B184D"/>
    <w:rsid w:val="001B23BB"/>
    <w:rsid w:val="001B4F4D"/>
    <w:rsid w:val="001D1E25"/>
    <w:rsid w:val="002053DA"/>
    <w:rsid w:val="00205D04"/>
    <w:rsid w:val="00206C9C"/>
    <w:rsid w:val="002277C8"/>
    <w:rsid w:val="002B0B48"/>
    <w:rsid w:val="002E1E17"/>
    <w:rsid w:val="003060F8"/>
    <w:rsid w:val="003423D0"/>
    <w:rsid w:val="0035153F"/>
    <w:rsid w:val="003D0599"/>
    <w:rsid w:val="003D0813"/>
    <w:rsid w:val="003E1B80"/>
    <w:rsid w:val="003E2D22"/>
    <w:rsid w:val="004059C2"/>
    <w:rsid w:val="004504C1"/>
    <w:rsid w:val="00450BA2"/>
    <w:rsid w:val="004C1CCE"/>
    <w:rsid w:val="004D7D95"/>
    <w:rsid w:val="004E2A74"/>
    <w:rsid w:val="004E4CA1"/>
    <w:rsid w:val="004F01E2"/>
    <w:rsid w:val="0050660F"/>
    <w:rsid w:val="005642E9"/>
    <w:rsid w:val="005829F5"/>
    <w:rsid w:val="00590295"/>
    <w:rsid w:val="005D4131"/>
    <w:rsid w:val="006039A0"/>
    <w:rsid w:val="00605182"/>
    <w:rsid w:val="006242D3"/>
    <w:rsid w:val="00624D01"/>
    <w:rsid w:val="006410B6"/>
    <w:rsid w:val="00647DC5"/>
    <w:rsid w:val="00651266"/>
    <w:rsid w:val="0068527D"/>
    <w:rsid w:val="006A5832"/>
    <w:rsid w:val="006A7B31"/>
    <w:rsid w:val="006B0E75"/>
    <w:rsid w:val="006B1143"/>
    <w:rsid w:val="006D6B74"/>
    <w:rsid w:val="006E1CD9"/>
    <w:rsid w:val="006F1091"/>
    <w:rsid w:val="006F7EB3"/>
    <w:rsid w:val="0073432C"/>
    <w:rsid w:val="00734B0E"/>
    <w:rsid w:val="0074449C"/>
    <w:rsid w:val="00745C94"/>
    <w:rsid w:val="00751D5E"/>
    <w:rsid w:val="007536F4"/>
    <w:rsid w:val="00761436"/>
    <w:rsid w:val="0078575C"/>
    <w:rsid w:val="00786214"/>
    <w:rsid w:val="007B72B6"/>
    <w:rsid w:val="007C514C"/>
    <w:rsid w:val="00830D56"/>
    <w:rsid w:val="0087184E"/>
    <w:rsid w:val="00876106"/>
    <w:rsid w:val="00883BBD"/>
    <w:rsid w:val="008F6463"/>
    <w:rsid w:val="008F7168"/>
    <w:rsid w:val="00903BE8"/>
    <w:rsid w:val="00924588"/>
    <w:rsid w:val="009F2A3C"/>
    <w:rsid w:val="00A128AF"/>
    <w:rsid w:val="00A3254B"/>
    <w:rsid w:val="00A355A4"/>
    <w:rsid w:val="00A6126C"/>
    <w:rsid w:val="00A7652F"/>
    <w:rsid w:val="00AB59F9"/>
    <w:rsid w:val="00AF30BA"/>
    <w:rsid w:val="00B0302D"/>
    <w:rsid w:val="00B03723"/>
    <w:rsid w:val="00B3094A"/>
    <w:rsid w:val="00B312AC"/>
    <w:rsid w:val="00B45474"/>
    <w:rsid w:val="00B5062B"/>
    <w:rsid w:val="00B56BAD"/>
    <w:rsid w:val="00BA19B3"/>
    <w:rsid w:val="00BD3B19"/>
    <w:rsid w:val="00C0501A"/>
    <w:rsid w:val="00C506E5"/>
    <w:rsid w:val="00C83C5E"/>
    <w:rsid w:val="00CA0914"/>
    <w:rsid w:val="00CB4643"/>
    <w:rsid w:val="00D054A5"/>
    <w:rsid w:val="00D24043"/>
    <w:rsid w:val="00D50BA9"/>
    <w:rsid w:val="00D53C44"/>
    <w:rsid w:val="00D65005"/>
    <w:rsid w:val="00D768C7"/>
    <w:rsid w:val="00DB4047"/>
    <w:rsid w:val="00E13E24"/>
    <w:rsid w:val="00E26E64"/>
    <w:rsid w:val="00E349CA"/>
    <w:rsid w:val="00E44E88"/>
    <w:rsid w:val="00E478C0"/>
    <w:rsid w:val="00EB7E97"/>
    <w:rsid w:val="00EC5953"/>
    <w:rsid w:val="00EC7D7D"/>
    <w:rsid w:val="00ED12A8"/>
    <w:rsid w:val="00EF07FD"/>
    <w:rsid w:val="00F02C0D"/>
    <w:rsid w:val="00F25969"/>
    <w:rsid w:val="00F34664"/>
    <w:rsid w:val="00F433B2"/>
    <w:rsid w:val="00F44F4A"/>
    <w:rsid w:val="00F54AF9"/>
    <w:rsid w:val="00F54CCF"/>
    <w:rsid w:val="00F60FA1"/>
    <w:rsid w:val="00F72B15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71B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FDA4-0E82-4B63-8CF6-F3D15911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70</cp:revision>
  <dcterms:created xsi:type="dcterms:W3CDTF">2017-09-08T09:51:00Z</dcterms:created>
  <dcterms:modified xsi:type="dcterms:W3CDTF">2019-05-07T08:02:00Z</dcterms:modified>
</cp:coreProperties>
</file>