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2B262F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5827A5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60288" behindDoc="1" locked="0" layoutInCell="1" allowOverlap="1" wp14:anchorId="0901EFD7" wp14:editId="2A5AB584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C89" w:rsidRPr="002B262F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160519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B67BA6" w:rsidRPr="00B67BA6" w:rsidRDefault="00B67BA6" w:rsidP="00B67BA6">
      <w:pPr>
        <w:spacing w:after="0"/>
        <w:jc w:val="center"/>
        <w:rPr>
          <w:rFonts w:ascii="DaxlineCyrLF-Medium" w:hAnsi="DaxlineCyrLF-Medium"/>
          <w:b/>
          <w:sz w:val="24"/>
          <w:szCs w:val="24"/>
        </w:rPr>
      </w:pPr>
    </w:p>
    <w:p w:rsidR="00EF07FD" w:rsidRPr="002B262F" w:rsidRDefault="00584C89" w:rsidP="00B67BA6">
      <w:pPr>
        <w:spacing w:before="240"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КОУШ </w:t>
      </w:r>
      <w:r>
        <w:rPr>
          <w:rFonts w:ascii="DaxlineCyrLF-Medium" w:hAnsi="DaxlineCyrLF-Medium"/>
          <w:b/>
          <w:sz w:val="48"/>
          <w:szCs w:val="48"/>
          <w:lang w:val="en-US"/>
        </w:rPr>
        <w:t>DIN</w:t>
      </w:r>
      <w:r w:rsidRPr="002B262F">
        <w:rPr>
          <w:rFonts w:ascii="DaxlineCyrLF-Medium" w:hAnsi="DaxlineCyrLF-Medium"/>
          <w:b/>
          <w:sz w:val="48"/>
          <w:szCs w:val="48"/>
        </w:rPr>
        <w:t>6899</w:t>
      </w:r>
    </w:p>
    <w:p w:rsidR="001D1E25" w:rsidRDefault="00413C39" w:rsidP="001D1E25">
      <w:pPr>
        <w:jc w:val="center"/>
        <w:rPr>
          <w:b/>
          <w:sz w:val="36"/>
          <w:szCs w:val="3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5407950A" wp14:editId="41ED7168">
            <wp:simplePos x="0" y="0"/>
            <wp:positionH relativeFrom="margin">
              <wp:posOffset>2009775</wp:posOffset>
            </wp:positionH>
            <wp:positionV relativeFrom="page">
              <wp:posOffset>4438015</wp:posOffset>
            </wp:positionV>
            <wp:extent cx="3181350" cy="47720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4262 уменьш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5B38E4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5630B2" w:rsidRPr="009C529E" w:rsidRDefault="005630B2" w:rsidP="005630B2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F60FA1" w:rsidRDefault="00F60FA1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932E4D" w:rsidRPr="00932E4D" w:rsidRDefault="00403733" w:rsidP="00403733">
      <w:pPr>
        <w:shd w:val="clear" w:color="auto" w:fill="FFFFFF"/>
        <w:spacing w:after="0" w:line="200" w:lineRule="exact"/>
        <w:ind w:firstLine="567"/>
        <w:jc w:val="both"/>
        <w:rPr>
          <w:rFonts w:ascii="Tahoma" w:eastAsia="Times New Roman" w:hAnsi="Tahoma" w:cs="Tahoma"/>
          <w:color w:val="2B2B2B"/>
          <w:sz w:val="18"/>
          <w:szCs w:val="18"/>
          <w:lang w:eastAsia="ru-RU"/>
        </w:rPr>
      </w:pPr>
      <w:r w:rsidRPr="00403733">
        <w:rPr>
          <w:rFonts w:ascii="Tahoma" w:eastAsia="Times New Roman" w:hAnsi="Tahoma" w:cs="Tahoma"/>
          <w:b/>
          <w:bCs/>
          <w:color w:val="2B2B2B"/>
          <w:sz w:val="18"/>
          <w:szCs w:val="18"/>
          <w:lang w:eastAsia="ru-RU"/>
        </w:rPr>
        <w:t>К</w:t>
      </w:r>
      <w:r w:rsidR="00932E4D" w:rsidRPr="00403733">
        <w:rPr>
          <w:rFonts w:ascii="Tahoma" w:eastAsia="Times New Roman" w:hAnsi="Tahoma" w:cs="Tahoma"/>
          <w:b/>
          <w:bCs/>
          <w:color w:val="2B2B2B"/>
          <w:sz w:val="18"/>
          <w:szCs w:val="18"/>
          <w:lang w:eastAsia="ru-RU"/>
        </w:rPr>
        <w:t>оуш стальной для троса</w:t>
      </w:r>
      <w:r w:rsidR="00932E4D" w:rsidRPr="00932E4D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> используется при создании петель стальных канатов и тросов. Размер коуша соответствует размеру используемого стального каната.</w:t>
      </w:r>
    </w:p>
    <w:p w:rsidR="00932E4D" w:rsidRPr="00932E4D" w:rsidRDefault="00932E4D" w:rsidP="00403733">
      <w:pPr>
        <w:shd w:val="clear" w:color="auto" w:fill="FFFFFF"/>
        <w:spacing w:after="0" w:line="200" w:lineRule="exact"/>
        <w:ind w:firstLine="567"/>
        <w:jc w:val="both"/>
        <w:rPr>
          <w:rFonts w:ascii="Tahoma" w:eastAsia="Times New Roman" w:hAnsi="Tahoma" w:cs="Tahoma"/>
          <w:color w:val="2B2B2B"/>
          <w:sz w:val="18"/>
          <w:szCs w:val="18"/>
          <w:lang w:eastAsia="ru-RU"/>
        </w:rPr>
      </w:pPr>
      <w:r w:rsidRPr="00932E4D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>Благодаря коушу для каната, трос защищается от перетирания в участках сгиба петель. Применяется при такелажных работах, монтажных работах, креплении к канату крюков, монтажных блоков.</w:t>
      </w:r>
    </w:p>
    <w:p w:rsidR="00932E4D" w:rsidRPr="00403733" w:rsidRDefault="00932E4D" w:rsidP="00403733">
      <w:pPr>
        <w:shd w:val="clear" w:color="auto" w:fill="FFFFFF"/>
        <w:spacing w:after="0" w:line="200" w:lineRule="exact"/>
        <w:ind w:firstLine="567"/>
        <w:jc w:val="both"/>
        <w:rPr>
          <w:rFonts w:ascii="Tahoma" w:eastAsia="Times New Roman" w:hAnsi="Tahoma" w:cs="Tahoma"/>
          <w:color w:val="2B2B2B"/>
          <w:sz w:val="18"/>
          <w:szCs w:val="18"/>
          <w:lang w:eastAsia="ru-RU"/>
        </w:rPr>
      </w:pPr>
      <w:r w:rsidRPr="00932E4D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 xml:space="preserve">Коуш для стального троса производится по стандарту DIN 6899 </w:t>
      </w:r>
      <w:r w:rsidR="00026A25">
        <w:rPr>
          <w:rFonts w:ascii="Tahoma" w:eastAsia="Times New Roman" w:hAnsi="Tahoma" w:cs="Tahoma"/>
          <w:color w:val="2B2B2B"/>
          <w:sz w:val="18"/>
          <w:szCs w:val="18"/>
          <w:lang w:val="en-US" w:eastAsia="ru-RU"/>
        </w:rPr>
        <w:t>type</w:t>
      </w:r>
      <w:r w:rsidRPr="00932E4D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 xml:space="preserve"> B (</w:t>
      </w:r>
      <w:r w:rsidR="00026A25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>тип</w:t>
      </w:r>
      <w:r w:rsidRPr="00932E4D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 xml:space="preserve"> Б) из углеродистой стали. После производства поверхность покрывается цинком гальваническим методом для защиты от коррозии.</w:t>
      </w:r>
    </w:p>
    <w:p w:rsidR="00932E4D" w:rsidRPr="00403733" w:rsidRDefault="00932E4D" w:rsidP="00403733">
      <w:pPr>
        <w:shd w:val="clear" w:color="auto" w:fill="FFFFFF"/>
        <w:spacing w:after="0" w:line="200" w:lineRule="exact"/>
        <w:ind w:firstLine="567"/>
        <w:jc w:val="both"/>
        <w:rPr>
          <w:rFonts w:ascii="Tahoma" w:eastAsia="Times New Roman" w:hAnsi="Tahoma" w:cs="Tahoma"/>
          <w:color w:val="2B2B2B"/>
          <w:sz w:val="18"/>
          <w:szCs w:val="18"/>
          <w:lang w:eastAsia="ru-RU"/>
        </w:rPr>
      </w:pPr>
      <w:r w:rsidRPr="00403733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>Допустимая температура эксплуатации до -40</w:t>
      </w:r>
      <w:r w:rsidRPr="00403733">
        <w:rPr>
          <w:rFonts w:ascii="Tahoma" w:eastAsia="Times New Roman" w:hAnsi="Tahoma" w:cs="Tahoma"/>
          <w:color w:val="2B2B2B"/>
          <w:sz w:val="18"/>
          <w:szCs w:val="18"/>
          <w:vertAlign w:val="superscript"/>
          <w:lang w:eastAsia="ru-RU"/>
        </w:rPr>
        <w:t>0</w:t>
      </w:r>
      <w:r w:rsidRPr="00403733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>С.</w:t>
      </w:r>
    </w:p>
    <w:p w:rsidR="00403733" w:rsidRPr="00932E4D" w:rsidRDefault="00403733" w:rsidP="00403733">
      <w:pPr>
        <w:shd w:val="clear" w:color="auto" w:fill="FFFFFF"/>
        <w:spacing w:after="120" w:line="200" w:lineRule="exact"/>
        <w:ind w:firstLine="567"/>
        <w:jc w:val="both"/>
        <w:rPr>
          <w:rFonts w:ascii="Tahoma" w:eastAsia="Times New Roman" w:hAnsi="Tahoma" w:cs="Tahoma"/>
          <w:color w:val="2B2B2B"/>
          <w:sz w:val="18"/>
          <w:szCs w:val="18"/>
          <w:lang w:eastAsia="ru-RU"/>
        </w:rPr>
      </w:pPr>
      <w:r w:rsidRPr="00403733">
        <w:rPr>
          <w:rFonts w:ascii="Tahoma" w:eastAsia="Times New Roman" w:hAnsi="Tahoma" w:cs="Tahoma"/>
          <w:color w:val="2B2B2B"/>
          <w:sz w:val="18"/>
          <w:szCs w:val="18"/>
          <w:lang w:eastAsia="ru-RU"/>
        </w:rPr>
        <w:t>Поверхность коушей не должна иметь трещин, складок и прочих пороков.</w:t>
      </w:r>
    </w:p>
    <w:p w:rsidR="004F01E2" w:rsidRDefault="00CC061E" w:rsidP="000118F3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1552" behindDoc="1" locked="0" layoutInCell="1" allowOverlap="1" wp14:anchorId="2888A0F0" wp14:editId="1C92EBC9">
            <wp:simplePos x="0" y="0"/>
            <wp:positionH relativeFrom="page">
              <wp:posOffset>1371600</wp:posOffset>
            </wp:positionH>
            <wp:positionV relativeFrom="page">
              <wp:posOffset>2009775</wp:posOffset>
            </wp:positionV>
            <wp:extent cx="1676400" cy="25146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2242 уменьш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72576" behindDoc="1" locked="0" layoutInCell="1" allowOverlap="1" wp14:anchorId="2EA9F29F" wp14:editId="48CD9281">
            <wp:simplePos x="0" y="0"/>
            <wp:positionH relativeFrom="page">
              <wp:posOffset>3295650</wp:posOffset>
            </wp:positionH>
            <wp:positionV relativeFrom="page">
              <wp:posOffset>2176780</wp:posOffset>
            </wp:positionV>
            <wp:extent cx="3752850" cy="2128159"/>
            <wp:effectExtent l="0" t="0" r="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азмеры тип б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52850" cy="2128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Style w:val="a4"/>
        <w:tblW w:w="3538" w:type="pct"/>
        <w:jc w:val="center"/>
        <w:tblLayout w:type="fixed"/>
        <w:tblLook w:val="04A0" w:firstRow="1" w:lastRow="0" w:firstColumn="1" w:lastColumn="0" w:noHBand="0" w:noVBand="1"/>
      </w:tblPr>
      <w:tblGrid>
        <w:gridCol w:w="995"/>
        <w:gridCol w:w="1552"/>
        <w:gridCol w:w="1173"/>
        <w:gridCol w:w="1194"/>
        <w:gridCol w:w="1103"/>
        <w:gridCol w:w="859"/>
        <w:gridCol w:w="859"/>
      </w:tblGrid>
      <w:tr w:rsidR="0023640F" w:rsidRPr="00146F5D" w:rsidTr="00454956">
        <w:trPr>
          <w:jc w:val="center"/>
        </w:trPr>
        <w:tc>
          <w:tcPr>
            <w:tcW w:w="643" w:type="pct"/>
            <w:shd w:val="pct15" w:color="auto" w:fill="auto"/>
            <w:vAlign w:val="center"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Артикул</w:t>
            </w:r>
          </w:p>
        </w:tc>
        <w:tc>
          <w:tcPr>
            <w:tcW w:w="1003" w:type="pct"/>
            <w:shd w:val="pct15" w:color="auto" w:fill="auto"/>
            <w:vAlign w:val="center"/>
          </w:tcPr>
          <w:p w:rsidR="0023640F" w:rsidRPr="00146F5D" w:rsidRDefault="0023640F" w:rsidP="0003509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Диаметр каната, мм</w:t>
            </w:r>
          </w:p>
        </w:tc>
        <w:tc>
          <w:tcPr>
            <w:tcW w:w="758" w:type="pct"/>
            <w:shd w:val="pct15" w:color="auto" w:fill="auto"/>
            <w:vAlign w:val="center"/>
            <w:hideMark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,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мм</w:t>
            </w:r>
          </w:p>
        </w:tc>
        <w:tc>
          <w:tcPr>
            <w:tcW w:w="772" w:type="pct"/>
            <w:shd w:val="pct15" w:color="auto" w:fill="auto"/>
            <w:vAlign w:val="center"/>
            <w:hideMark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713" w:type="pct"/>
            <w:shd w:val="pct15" w:color="auto" w:fill="auto"/>
            <w:vAlign w:val="center"/>
            <w:hideMark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L</w:t>
            </w: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555" w:type="pct"/>
            <w:shd w:val="pct15" w:color="auto" w:fill="auto"/>
            <w:vAlign w:val="center"/>
          </w:tcPr>
          <w:p w:rsidR="0023640F" w:rsidRPr="00F72695" w:rsidRDefault="0023640F" w:rsidP="00F726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s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 мм</w:t>
            </w:r>
          </w:p>
        </w:tc>
        <w:tc>
          <w:tcPr>
            <w:tcW w:w="555" w:type="pct"/>
            <w:shd w:val="pct15" w:color="auto" w:fill="auto"/>
            <w:vAlign w:val="center"/>
            <w:hideMark/>
          </w:tcPr>
          <w:p w:rsidR="0023640F" w:rsidRPr="00146F5D" w:rsidRDefault="0023640F" w:rsidP="00590295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46F5D">
              <w:rPr>
                <w:rFonts w:ascii="Tahoma" w:hAnsi="Tahoma" w:cs="Tahoma"/>
                <w:b/>
                <w:bCs/>
                <w:sz w:val="18"/>
                <w:szCs w:val="18"/>
              </w:rPr>
              <w:t>Вес, кг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A63F4F" w:rsidRPr="00146F5D" w:rsidRDefault="00612DA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2DA2">
              <w:rPr>
                <w:rFonts w:ascii="Tahoma" w:hAnsi="Tahoma" w:cs="Tahoma"/>
                <w:sz w:val="18"/>
                <w:szCs w:val="18"/>
              </w:rPr>
              <w:t>1008930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0,005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1008931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3,5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1,6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0,008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612DA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2DA2">
              <w:rPr>
                <w:rFonts w:ascii="Tahoma" w:hAnsi="Tahoma" w:cs="Tahoma"/>
                <w:sz w:val="18"/>
                <w:szCs w:val="18"/>
              </w:rPr>
              <w:t>1008932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0,010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shd w:val="pct15" w:color="auto" w:fill="auto"/>
            <w:vAlign w:val="center"/>
          </w:tcPr>
          <w:p w:rsidR="00A63F4F" w:rsidRPr="00146F5D" w:rsidRDefault="00612DA2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2DA2">
              <w:rPr>
                <w:rFonts w:ascii="Tahoma" w:hAnsi="Tahoma" w:cs="Tahoma"/>
                <w:sz w:val="18"/>
                <w:szCs w:val="18"/>
              </w:rPr>
              <w:t>1008933</w:t>
            </w:r>
          </w:p>
        </w:tc>
        <w:tc>
          <w:tcPr>
            <w:tcW w:w="1003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58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72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13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55" w:type="pct"/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2,4</w:t>
            </w:r>
          </w:p>
        </w:tc>
        <w:tc>
          <w:tcPr>
            <w:tcW w:w="555" w:type="pct"/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0,016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14262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2,4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0,019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shd w:val="pct15" w:color="auto" w:fill="auto"/>
            <w:vAlign w:val="center"/>
          </w:tcPr>
          <w:p w:rsidR="00A63F4F" w:rsidRPr="00146F5D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1008934</w:t>
            </w:r>
          </w:p>
        </w:tc>
        <w:tc>
          <w:tcPr>
            <w:tcW w:w="1003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58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72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13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555" w:type="pct"/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2,8</w:t>
            </w:r>
          </w:p>
        </w:tc>
        <w:tc>
          <w:tcPr>
            <w:tcW w:w="555" w:type="pct"/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0,030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1008935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3,1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0,047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1008936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3,3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0,068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1008937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3,3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0,080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142142</w:t>
            </w:r>
          </w:p>
        </w:tc>
        <w:tc>
          <w:tcPr>
            <w:tcW w:w="1003" w:type="pct"/>
            <w:shd w:val="pct15" w:color="auto" w:fill="auto"/>
            <w:vAlign w:val="center"/>
          </w:tcPr>
          <w:p w:rsidR="00A63F4F" w:rsidRPr="00146F5D" w:rsidRDefault="002B262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58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72" w:type="pct"/>
            <w:shd w:val="pct15" w:color="auto" w:fill="auto"/>
            <w:vAlign w:val="center"/>
          </w:tcPr>
          <w:p w:rsidR="00A63F4F" w:rsidRPr="00612DA2" w:rsidRDefault="00846003" w:rsidP="00A63F4F">
            <w:pPr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13" w:type="pct"/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55" w:type="pct"/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3,7</w:t>
            </w:r>
          </w:p>
        </w:tc>
        <w:tc>
          <w:tcPr>
            <w:tcW w:w="555" w:type="pct"/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0,100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1008938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3,8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0,145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142162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0,180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1008939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555" w:type="pct"/>
            <w:shd w:val="clear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4,7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0,200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142182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5,7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0,290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142202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555" w:type="pct"/>
            <w:shd w:val="clear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0,320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142222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6,5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0,470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142242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99</w:t>
            </w:r>
          </w:p>
        </w:tc>
        <w:tc>
          <w:tcPr>
            <w:tcW w:w="555" w:type="pct"/>
            <w:shd w:val="clear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6,8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0,590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142262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0,800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142282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555" w:type="pct"/>
            <w:shd w:val="clear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1,100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142302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1,230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142322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</w:t>
            </w:r>
          </w:p>
        </w:tc>
        <w:tc>
          <w:tcPr>
            <w:tcW w:w="555" w:type="pct"/>
            <w:shd w:val="clear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1,560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1000883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8,5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1,760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1000884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555" w:type="pct"/>
            <w:shd w:val="clear" w:color="auto" w:fill="auto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1,920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1000885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184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</w:tcPr>
          <w:p w:rsidR="00A63F4F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63F4F" w:rsidRPr="00146F5D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2,92</w:t>
            </w:r>
          </w:p>
        </w:tc>
      </w:tr>
      <w:tr w:rsidR="00A63F4F" w:rsidRPr="00146F5D" w:rsidTr="00183E41">
        <w:trPr>
          <w:jc w:val="center"/>
        </w:trPr>
        <w:tc>
          <w:tcPr>
            <w:tcW w:w="643" w:type="pct"/>
            <w:shd w:val="clear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1000886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58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A63F4F" w:rsidRPr="00146F5D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192</w:t>
            </w:r>
          </w:p>
        </w:tc>
        <w:tc>
          <w:tcPr>
            <w:tcW w:w="555" w:type="pct"/>
            <w:shd w:val="clear" w:color="auto" w:fill="auto"/>
          </w:tcPr>
          <w:p w:rsidR="00A63F4F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63F4F" w:rsidRPr="00146F5D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3,20</w:t>
            </w:r>
          </w:p>
        </w:tc>
      </w:tr>
      <w:tr w:rsidR="00A63F4F" w:rsidRPr="00146F5D" w:rsidTr="00454956">
        <w:trPr>
          <w:jc w:val="center"/>
        </w:trPr>
        <w:tc>
          <w:tcPr>
            <w:tcW w:w="643" w:type="pct"/>
            <w:shd w:val="pct15" w:color="auto" w:fill="auto"/>
            <w:vAlign w:val="center"/>
          </w:tcPr>
          <w:p w:rsidR="00A63F4F" w:rsidRDefault="00612DA2" w:rsidP="00612DA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12DA2">
              <w:rPr>
                <w:rFonts w:ascii="Tahoma" w:hAnsi="Tahoma" w:cs="Tahoma"/>
                <w:sz w:val="18"/>
                <w:szCs w:val="18"/>
              </w:rPr>
              <w:t>1000909</w:t>
            </w:r>
          </w:p>
        </w:tc>
        <w:tc>
          <w:tcPr>
            <w:tcW w:w="1003" w:type="pct"/>
            <w:shd w:val="pct15" w:color="auto" w:fill="auto"/>
            <w:vAlign w:val="center"/>
          </w:tcPr>
          <w:p w:rsidR="00A63F4F" w:rsidRDefault="00A63F4F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758" w:type="pct"/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72" w:type="pct"/>
            <w:shd w:val="pct15" w:color="auto" w:fill="auto"/>
            <w:vAlign w:val="center"/>
          </w:tcPr>
          <w:p w:rsidR="00A63F4F" w:rsidRPr="00146F5D" w:rsidRDefault="00183E41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713" w:type="pct"/>
            <w:shd w:val="pct15" w:color="auto" w:fill="auto"/>
            <w:vAlign w:val="center"/>
          </w:tcPr>
          <w:p w:rsidR="00A63F4F" w:rsidRPr="00146F5D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555" w:type="pct"/>
            <w:shd w:val="pct15" w:color="auto" w:fill="auto"/>
          </w:tcPr>
          <w:p w:rsidR="00A63F4F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9,0</w:t>
            </w:r>
          </w:p>
        </w:tc>
        <w:tc>
          <w:tcPr>
            <w:tcW w:w="555" w:type="pct"/>
            <w:shd w:val="pct15" w:color="auto" w:fill="auto"/>
            <w:vAlign w:val="center"/>
          </w:tcPr>
          <w:p w:rsidR="00A63F4F" w:rsidRPr="00146F5D" w:rsidRDefault="00F935C8" w:rsidP="00A63F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3,64</w:t>
            </w:r>
          </w:p>
        </w:tc>
      </w:tr>
    </w:tbl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74449C" w:rsidRDefault="0074449C" w:rsidP="00B3094A">
      <w:pPr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612DA2" w:rsidRPr="00612DA2" w:rsidRDefault="00612DA2" w:rsidP="00612DA2">
      <w:pPr>
        <w:jc w:val="center"/>
        <w:rPr>
          <w:rFonts w:ascii="Tahoma" w:hAnsi="Tahoma" w:cs="Tahoma"/>
          <w:sz w:val="18"/>
          <w:szCs w:val="18"/>
        </w:rPr>
      </w:pPr>
    </w:p>
    <w:p w:rsidR="00612DA2" w:rsidRPr="00612DA2" w:rsidRDefault="00612DA2" w:rsidP="00612DA2">
      <w:pPr>
        <w:jc w:val="center"/>
        <w:rPr>
          <w:rFonts w:ascii="Tahoma" w:hAnsi="Tahoma" w:cs="Tahoma"/>
          <w:sz w:val="18"/>
          <w:szCs w:val="18"/>
        </w:rPr>
      </w:pPr>
    </w:p>
    <w:p w:rsidR="00612DA2" w:rsidRPr="00612DA2" w:rsidRDefault="00612DA2" w:rsidP="00612DA2">
      <w:pPr>
        <w:jc w:val="center"/>
        <w:rPr>
          <w:rFonts w:ascii="Tahoma" w:hAnsi="Tahoma" w:cs="Tahoma"/>
          <w:sz w:val="18"/>
          <w:szCs w:val="18"/>
        </w:rPr>
      </w:pPr>
    </w:p>
    <w:p w:rsidR="00026A25" w:rsidRDefault="00026A25" w:rsidP="00B3094A">
      <w:pPr>
        <w:jc w:val="center"/>
        <w:rPr>
          <w:rFonts w:ascii="Tahoma" w:hAnsi="Tahoma" w:cs="Tahoma"/>
          <w:sz w:val="18"/>
          <w:szCs w:val="18"/>
        </w:rPr>
      </w:pPr>
    </w:p>
    <w:p w:rsidR="005630B2" w:rsidRPr="005D4131" w:rsidRDefault="005630B2" w:rsidP="005630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lastRenderedPageBreak/>
        <w:t>2</w:t>
      </w:r>
      <w:r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630B2" w:rsidRPr="00B017D6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630B2" w:rsidRPr="00E94B8F" w:rsidRDefault="005630B2" w:rsidP="005630B2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8480" behindDoc="0" locked="0" layoutInCell="1" allowOverlap="1" wp14:anchorId="461D12F7" wp14:editId="646D7115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630B2" w:rsidRPr="00E94B8F" w:rsidRDefault="005630B2" w:rsidP="005630B2">
      <w:pPr>
        <w:numPr>
          <w:ilvl w:val="0"/>
          <w:numId w:val="2"/>
        </w:numPr>
        <w:tabs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630B2" w:rsidRDefault="005630B2" w:rsidP="005630B2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630B2" w:rsidRDefault="005630B2" w:rsidP="005630B2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630B2" w:rsidRPr="009A52B8" w:rsidRDefault="005630B2" w:rsidP="005630B2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630B2" w:rsidRPr="00D8382B" w:rsidRDefault="005630B2" w:rsidP="005630B2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630B2" w:rsidRPr="003F2603" w:rsidRDefault="005630B2" w:rsidP="005630B2">
      <w:pPr>
        <w:pStyle w:val="a3"/>
        <w:numPr>
          <w:ilvl w:val="0"/>
          <w:numId w:val="3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5630B2" w:rsidRDefault="005630B2" w:rsidP="005630B2">
      <w:pPr>
        <w:pStyle w:val="a3"/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630B2" w:rsidRPr="009C529E" w:rsidRDefault="005630B2" w:rsidP="005630B2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69504" behindDoc="0" locked="0" layoutInCell="1" allowOverlap="1" wp14:anchorId="55982D49" wp14:editId="4A0E309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4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3A0" w:rsidRDefault="003B73A0" w:rsidP="001D1E25">
      <w:pPr>
        <w:spacing w:after="0" w:line="240" w:lineRule="auto"/>
      </w:pPr>
      <w:r>
        <w:separator/>
      </w:r>
    </w:p>
  </w:endnote>
  <w:endnote w:type="continuationSeparator" w:id="0">
    <w:p w:rsidR="003B73A0" w:rsidRDefault="003B73A0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590295" w:rsidRPr="001D1E25" w:rsidRDefault="0059029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612DA2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90295" w:rsidRDefault="005902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3A0" w:rsidRDefault="003B73A0" w:rsidP="001D1E25">
      <w:pPr>
        <w:spacing w:after="0" w:line="240" w:lineRule="auto"/>
      </w:pPr>
      <w:r>
        <w:separator/>
      </w:r>
    </w:p>
  </w:footnote>
  <w:footnote w:type="continuationSeparator" w:id="0">
    <w:p w:rsidR="003B73A0" w:rsidRDefault="003B73A0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595A618C"/>
    <w:lvl w:ilvl="0" w:tplc="6F72DE0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525A0631"/>
    <w:multiLevelType w:val="multilevel"/>
    <w:tmpl w:val="34BA2C50"/>
    <w:lvl w:ilvl="0">
      <w:start w:val="1"/>
      <w:numFmt w:val="bullet"/>
      <w:suff w:val="space"/>
      <w:lvlText w:val=""/>
      <w:lvlJc w:val="left"/>
      <w:pPr>
        <w:ind w:left="720" w:hanging="38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6A25"/>
    <w:rsid w:val="00035097"/>
    <w:rsid w:val="000865F9"/>
    <w:rsid w:val="000B654D"/>
    <w:rsid w:val="000F3AD5"/>
    <w:rsid w:val="00102407"/>
    <w:rsid w:val="00146F5D"/>
    <w:rsid w:val="001725F1"/>
    <w:rsid w:val="001761A9"/>
    <w:rsid w:val="00183E41"/>
    <w:rsid w:val="001B184D"/>
    <w:rsid w:val="001B23BB"/>
    <w:rsid w:val="001D1E25"/>
    <w:rsid w:val="00206C9C"/>
    <w:rsid w:val="002277C8"/>
    <w:rsid w:val="0023640F"/>
    <w:rsid w:val="00277198"/>
    <w:rsid w:val="002B0B48"/>
    <w:rsid w:val="002B262F"/>
    <w:rsid w:val="003060F8"/>
    <w:rsid w:val="0033621F"/>
    <w:rsid w:val="003423D0"/>
    <w:rsid w:val="0035153F"/>
    <w:rsid w:val="003B73A0"/>
    <w:rsid w:val="00403733"/>
    <w:rsid w:val="00413C39"/>
    <w:rsid w:val="004374B4"/>
    <w:rsid w:val="004504C1"/>
    <w:rsid w:val="00450BA2"/>
    <w:rsid w:val="00454956"/>
    <w:rsid w:val="00496ACD"/>
    <w:rsid w:val="004D7D95"/>
    <w:rsid w:val="004F01E2"/>
    <w:rsid w:val="004F3BBF"/>
    <w:rsid w:val="005630B2"/>
    <w:rsid w:val="005827A5"/>
    <w:rsid w:val="005829F5"/>
    <w:rsid w:val="00584C89"/>
    <w:rsid w:val="00590295"/>
    <w:rsid w:val="005B38E4"/>
    <w:rsid w:val="005D4131"/>
    <w:rsid w:val="00606979"/>
    <w:rsid w:val="00612DA2"/>
    <w:rsid w:val="00624D01"/>
    <w:rsid w:val="00651612"/>
    <w:rsid w:val="00654CD4"/>
    <w:rsid w:val="0068527D"/>
    <w:rsid w:val="006A7B31"/>
    <w:rsid w:val="006B0E75"/>
    <w:rsid w:val="006D6B74"/>
    <w:rsid w:val="006F1091"/>
    <w:rsid w:val="006F7EB3"/>
    <w:rsid w:val="00726D8D"/>
    <w:rsid w:val="0073432C"/>
    <w:rsid w:val="0074449C"/>
    <w:rsid w:val="007536F4"/>
    <w:rsid w:val="0078575C"/>
    <w:rsid w:val="00846003"/>
    <w:rsid w:val="00853920"/>
    <w:rsid w:val="0087184E"/>
    <w:rsid w:val="008A63D9"/>
    <w:rsid w:val="008C4F05"/>
    <w:rsid w:val="008D5223"/>
    <w:rsid w:val="008F6463"/>
    <w:rsid w:val="00903BE8"/>
    <w:rsid w:val="00924588"/>
    <w:rsid w:val="00932E4D"/>
    <w:rsid w:val="00935BC9"/>
    <w:rsid w:val="00942A31"/>
    <w:rsid w:val="00993B82"/>
    <w:rsid w:val="009F2A3C"/>
    <w:rsid w:val="00A355A4"/>
    <w:rsid w:val="00A63F4F"/>
    <w:rsid w:val="00AB59F9"/>
    <w:rsid w:val="00AF30BA"/>
    <w:rsid w:val="00B3094A"/>
    <w:rsid w:val="00B67BA6"/>
    <w:rsid w:val="00C506E5"/>
    <w:rsid w:val="00CC061E"/>
    <w:rsid w:val="00CC3933"/>
    <w:rsid w:val="00D50BA9"/>
    <w:rsid w:val="00D768C7"/>
    <w:rsid w:val="00DD338B"/>
    <w:rsid w:val="00E26E64"/>
    <w:rsid w:val="00E44E88"/>
    <w:rsid w:val="00E478C0"/>
    <w:rsid w:val="00EB7E97"/>
    <w:rsid w:val="00EC5953"/>
    <w:rsid w:val="00EC7D7D"/>
    <w:rsid w:val="00EF07FD"/>
    <w:rsid w:val="00F54AF9"/>
    <w:rsid w:val="00F60FA1"/>
    <w:rsid w:val="00F72695"/>
    <w:rsid w:val="00F72B15"/>
    <w:rsid w:val="00F935C8"/>
    <w:rsid w:val="00FE1AED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A25A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0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7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1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3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6FF75-E410-44A0-B151-391F481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47</cp:revision>
  <dcterms:created xsi:type="dcterms:W3CDTF">2017-09-08T09:51:00Z</dcterms:created>
  <dcterms:modified xsi:type="dcterms:W3CDTF">2019-05-17T03:06:00Z</dcterms:modified>
</cp:coreProperties>
</file>